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8" w:rsidRDefault="00A43908" w:rsidP="001560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560EC" w:rsidRDefault="001560EC" w:rsidP="001560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 w:rsidRPr="00090277">
        <w:rPr>
          <w:rFonts w:ascii="Arial" w:hAnsi="Arial"/>
          <w:b/>
          <w:sz w:val="24"/>
          <w:szCs w:val="24"/>
        </w:rPr>
        <w:t>Haematological</w:t>
      </w:r>
      <w:r w:rsidRPr="00CF5CEB">
        <w:rPr>
          <w:rFonts w:ascii="Arial" w:hAnsi="Arial" w:cs="Arial"/>
          <w:b/>
          <w:sz w:val="24"/>
        </w:rPr>
        <w:t xml:space="preserve"> </w:t>
      </w:r>
      <w:r w:rsidR="00920C06">
        <w:rPr>
          <w:rFonts w:ascii="Arial" w:hAnsi="Arial" w:cs="Arial"/>
          <w:b/>
          <w:sz w:val="24"/>
        </w:rPr>
        <w:t xml:space="preserve">Cancer Two Week Wait </w:t>
      </w:r>
      <w:r w:rsidRPr="00CF5CEB">
        <w:rPr>
          <w:rFonts w:ascii="Arial" w:hAnsi="Arial" w:cs="Arial"/>
          <w:b/>
          <w:sz w:val="24"/>
        </w:rPr>
        <w:t>Referral Form</w:t>
      </w:r>
    </w:p>
    <w:p w:rsidR="008461BC" w:rsidRDefault="008461BC" w:rsidP="001560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92A56" w:rsidRDefault="00361F88" w:rsidP="00692A5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12FB3">
        <w:rPr>
          <w:rFonts w:ascii="Arial" w:hAnsi="Arial" w:cs="Arial"/>
          <w:sz w:val="28"/>
          <w:szCs w:val="28"/>
        </w:rPr>
        <w:t xml:space="preserve">Please send via </w:t>
      </w:r>
      <w:proofErr w:type="spellStart"/>
      <w:r w:rsidRPr="00D12FB3">
        <w:rPr>
          <w:rFonts w:ascii="Arial" w:hAnsi="Arial" w:cs="Arial"/>
          <w:sz w:val="28"/>
          <w:szCs w:val="28"/>
        </w:rPr>
        <w:t>eRS</w:t>
      </w:r>
      <w:proofErr w:type="spellEnd"/>
      <w:r w:rsidRPr="00D12FB3">
        <w:rPr>
          <w:rFonts w:ascii="Arial" w:hAnsi="Arial" w:cs="Arial"/>
          <w:sz w:val="28"/>
          <w:szCs w:val="28"/>
        </w:rPr>
        <w:t xml:space="preserve"> to</w:t>
      </w:r>
      <w:r w:rsidR="00692A56" w:rsidRPr="00D12FB3">
        <w:rPr>
          <w:rFonts w:ascii="Arial" w:hAnsi="Arial" w:cs="Arial"/>
          <w:sz w:val="28"/>
          <w:szCs w:val="28"/>
        </w:rPr>
        <w:t>:</w:t>
      </w:r>
    </w:p>
    <w:p w:rsidR="00361F88" w:rsidRDefault="00692A56" w:rsidP="00692A56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2ww SUSPECTED CANCER RAS Haematology</w:t>
      </w:r>
      <w:r w:rsidR="00361F88">
        <w:rPr>
          <w:rFonts w:ascii="Arial" w:hAnsi="Arial" w:cs="Arial"/>
          <w:sz w:val="28"/>
          <w:szCs w:val="28"/>
        </w:rPr>
        <w:t xml:space="preserve"> </w:t>
      </w:r>
    </w:p>
    <w:p w:rsidR="008C2921" w:rsidRDefault="008C2921" w:rsidP="008C2921">
      <w:pPr>
        <w:jc w:val="center"/>
        <w:rPr>
          <w:rFonts w:ascii="Arial" w:hAnsi="Arial" w:cs="Arial"/>
          <w:sz w:val="18"/>
          <w:lang w:eastAsia="ja-JP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:rsidR="008C2921" w:rsidRDefault="008C2921" w:rsidP="008C2921">
      <w:pPr>
        <w:tabs>
          <w:tab w:val="left" w:pos="9246"/>
        </w:tabs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  <w:szCs w:val="18"/>
        </w:rPr>
        <w:t>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is not available for more than 24 hours, email</w:t>
      </w:r>
      <w:r>
        <w:rPr>
          <w:rFonts w:ascii="Arial" w:hAnsi="Arial" w:cs="Arial"/>
          <w:sz w:val="18"/>
          <w:szCs w:val="18"/>
        </w:rPr>
        <w:t xml:space="preserve"> to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p w:rsidR="00692A56" w:rsidRPr="00361F88" w:rsidRDefault="00692A56" w:rsidP="00692A56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3119"/>
      </w:tblGrid>
      <w:tr w:rsidR="001A2CE6" w:rsidRPr="00746C21" w:rsidTr="00746C21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1A2CE6" w:rsidRPr="00746C21" w:rsidTr="00746C21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1A2CE6" w:rsidRPr="00746C21" w:rsidRDefault="00804D20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DO</w:t>
            </w:r>
            <w:r w:rsidR="001A2CE6" w:rsidRPr="00746C21">
              <w:rPr>
                <w:rFonts w:ascii="Arial" w:hAnsi="Arial" w:cs="Arial"/>
                <w:sz w:val="20"/>
                <w:szCs w:val="20"/>
              </w:rPr>
              <w:t>B:</w:t>
            </w:r>
          </w:p>
        </w:tc>
      </w:tr>
      <w:tr w:rsidR="001A2CE6" w:rsidRPr="00746C21" w:rsidTr="00746C21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746C21" w:rsidTr="00746C21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746C21" w:rsidTr="00746C21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1A2CE6" w:rsidRPr="00746C21" w:rsidTr="00746C21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Tel No. 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2CE6" w:rsidRPr="00746C21" w:rsidRDefault="00804D20" w:rsidP="00746C2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46C21"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746C21" w:rsidTr="00746C21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Tel No. (2):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746C21" w:rsidTr="00746C21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6E3A3A" w:rsidRPr="00746C21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746C21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  <w:shd w:val="clear" w:color="auto" w:fill="auto"/>
          </w:tcPr>
          <w:p w:rsidR="001A2CE6" w:rsidRPr="00746C21" w:rsidRDefault="006E3A3A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1A2CE6" w:rsidRPr="00746C21" w:rsidTr="00746C21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746C2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746C21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p w:rsidR="001A2CE6" w:rsidRPr="0092500C" w:rsidRDefault="001A2CE6" w:rsidP="001A2CE6">
      <w:pPr>
        <w:spacing w:after="0" w:line="240" w:lineRule="auto"/>
        <w:rPr>
          <w:rFonts w:ascii="Arial" w:hAnsi="Arial" w:cs="Arial"/>
          <w:sz w:val="20"/>
        </w:rPr>
      </w:pPr>
      <w:bookmarkStart w:id="0" w:name="_Toc435783395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A2CE6" w:rsidRPr="00746C21" w:rsidTr="00746C21">
        <w:tc>
          <w:tcPr>
            <w:tcW w:w="10740" w:type="dxa"/>
            <w:shd w:val="clear" w:color="auto" w:fill="auto"/>
          </w:tcPr>
          <w:p w:rsidR="00681079" w:rsidRPr="00746C21" w:rsidRDefault="00681079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746C21">
              <w:rPr>
                <w:rFonts w:ascii="Arial" w:hAnsi="Arial"/>
                <w:b/>
                <w:sz w:val="20"/>
              </w:rPr>
              <w:t>Level of Concern</w:t>
            </w:r>
          </w:p>
          <w:p w:rsidR="00681079" w:rsidRPr="00746C21" w:rsidRDefault="00681079" w:rsidP="00746C21">
            <w:pPr>
              <w:spacing w:after="0" w:line="240" w:lineRule="auto"/>
              <w:rPr>
                <w:bCs/>
                <w:i/>
              </w:rPr>
            </w:pPr>
            <w:r w:rsidRPr="00746C21">
              <w:rPr>
                <w:bCs/>
                <w:i/>
              </w:rPr>
              <w:t xml:space="preserve">I </w:t>
            </w:r>
            <w:r w:rsidRPr="00746C21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746C21">
              <w:rPr>
                <w:rFonts w:ascii="Arial" w:hAnsi="Arial"/>
                <w:b/>
                <w:sz w:val="20"/>
              </w:rPr>
              <w:t>Clinical details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i/>
                <w:sz w:val="20"/>
              </w:rPr>
            </w:pPr>
            <w:r w:rsidRPr="00746C21">
              <w:rPr>
                <w:rFonts w:ascii="Arial" w:hAnsi="Arial"/>
                <w:i/>
                <w:sz w:val="20"/>
              </w:rPr>
              <w:t xml:space="preserve">Please detail your conclusions and what needs </w:t>
            </w:r>
            <w:r w:rsidR="006E5D6E" w:rsidRPr="00746C21">
              <w:rPr>
                <w:rFonts w:ascii="Arial" w:hAnsi="Arial"/>
                <w:i/>
                <w:sz w:val="20"/>
              </w:rPr>
              <w:t xml:space="preserve">to be </w:t>
            </w:r>
            <w:r w:rsidRPr="00746C21">
              <w:rPr>
                <w:rFonts w:ascii="Arial" w:hAnsi="Arial"/>
                <w:i/>
                <w:sz w:val="20"/>
              </w:rPr>
              <w:t>exclud</w:t>
            </w:r>
            <w:r w:rsidR="006E5D6E" w:rsidRPr="00746C21">
              <w:rPr>
                <w:rFonts w:ascii="Arial" w:hAnsi="Arial"/>
                <w:i/>
                <w:sz w:val="20"/>
              </w:rPr>
              <w:t>ed</w:t>
            </w:r>
            <w:r w:rsidR="00A43908" w:rsidRPr="00746C21">
              <w:rPr>
                <w:rFonts w:ascii="Arial" w:hAnsi="Arial"/>
                <w:i/>
                <w:sz w:val="20"/>
              </w:rPr>
              <w:t>,</w:t>
            </w:r>
            <w:r w:rsidRPr="00746C21">
              <w:rPr>
                <w:rFonts w:ascii="Arial" w:hAnsi="Arial"/>
                <w:i/>
                <w:sz w:val="20"/>
              </w:rPr>
              <w:t xml:space="preserve"> or attach referral letter.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bookmarkEnd w:id="0"/>
    </w:tbl>
    <w:p w:rsidR="001A2CE6" w:rsidRPr="006E3A3A" w:rsidRDefault="001A2CE6" w:rsidP="006E3A3A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560EC" w:rsidRPr="00746C21" w:rsidTr="00746C21">
        <w:tc>
          <w:tcPr>
            <w:tcW w:w="10740" w:type="dxa"/>
            <w:shd w:val="clear" w:color="auto" w:fill="auto"/>
          </w:tcPr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Acute Leukaemia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6C21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If a blood film suggests an </w:t>
            </w:r>
            <w:r w:rsidRPr="00746C21"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en-US"/>
              </w:rPr>
              <w:t>acute</w:t>
            </w:r>
            <w:r w:rsidRPr="00746C21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746C21">
              <w:rPr>
                <w:rFonts w:ascii="Arial" w:hAnsi="Arial" w:cs="Arial"/>
                <w:i/>
                <w:sz w:val="20"/>
                <w:szCs w:val="18"/>
                <w:lang w:val="en-US"/>
              </w:rPr>
              <w:t>leukaemia</w:t>
            </w:r>
            <w:proofErr w:type="spellEnd"/>
            <w:r w:rsidRPr="00746C21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please arrange an immediate admission with a </w:t>
            </w:r>
            <w:proofErr w:type="spellStart"/>
            <w:r w:rsidRPr="00746C21">
              <w:rPr>
                <w:rFonts w:ascii="Arial" w:hAnsi="Arial" w:cs="Arial"/>
                <w:i/>
                <w:sz w:val="20"/>
                <w:szCs w:val="18"/>
                <w:lang w:val="en-US"/>
              </w:rPr>
              <w:t>haematologist</w:t>
            </w:r>
            <w:proofErr w:type="spellEnd"/>
            <w:r w:rsidRPr="00746C21">
              <w:rPr>
                <w:rFonts w:ascii="Arial" w:hAnsi="Arial" w:cs="Arial"/>
                <w:i/>
                <w:sz w:val="20"/>
                <w:szCs w:val="18"/>
                <w:lang w:val="en-US"/>
              </w:rPr>
              <w:t>.</w:t>
            </w:r>
          </w:p>
        </w:tc>
      </w:tr>
      <w:tr w:rsidR="001560EC" w:rsidRPr="00746C21" w:rsidTr="00746C21">
        <w:tc>
          <w:tcPr>
            <w:tcW w:w="10740" w:type="dxa"/>
            <w:shd w:val="clear" w:color="auto" w:fill="auto"/>
          </w:tcPr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 w:cs="Arial"/>
                <w:sz w:val="20"/>
                <w:szCs w:val="20"/>
              </w:rPr>
            </w:r>
            <w:r w:rsidR="00C55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results of protein electrophoresis or a </w:t>
            </w:r>
            <w:r w:rsidR="002059D8" w:rsidRPr="00746C21">
              <w:rPr>
                <w:rFonts w:ascii="Arial" w:hAnsi="Arial" w:cs="Arial"/>
                <w:sz w:val="20"/>
                <w:szCs w:val="20"/>
              </w:rPr>
              <w:t>serum-free light chain assay t</w:t>
            </w:r>
            <w:r w:rsidR="00E60414" w:rsidRPr="00746C21">
              <w:rPr>
                <w:rFonts w:ascii="Arial" w:hAnsi="Arial" w:cs="Arial"/>
                <w:sz w:val="20"/>
                <w:szCs w:val="20"/>
              </w:rPr>
              <w:t>est suggest myeloma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 radiology reported as suggestive of myeloma and myeloma screen confirms myeloma</w:t>
            </w:r>
          </w:p>
          <w:p w:rsidR="001560EC" w:rsidRPr="00746C21" w:rsidRDefault="00A43908" w:rsidP="00A4390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746C21">
              <w:br/>
            </w:r>
            <w:r w:rsidR="001560EC" w:rsidRPr="00746C21">
              <w:rPr>
                <w:rFonts w:ascii="Arial" w:hAnsi="Arial" w:cs="Arial"/>
                <w:i/>
                <w:sz w:val="20"/>
                <w:szCs w:val="20"/>
              </w:rPr>
              <w:t>When considering referral, take into account other features including:</w:t>
            </w:r>
          </w:p>
          <w:p w:rsidR="001560EC" w:rsidRPr="00746C21" w:rsidRDefault="001560EC" w:rsidP="00A4390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i/>
                <w:sz w:val="20"/>
                <w:szCs w:val="20"/>
              </w:rPr>
              <w:t>Hypercalcaemia, abnormal full blood count, acute kidney injury.</w:t>
            </w:r>
            <w:r w:rsidR="00A43908" w:rsidRPr="00746C21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1560EC" w:rsidRPr="00746C21" w:rsidRDefault="00A43908" w:rsidP="00746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A myeloma screen includes:</w:t>
            </w:r>
            <w:r w:rsidR="001560EC" w:rsidRPr="00746C21">
              <w:rPr>
                <w:rFonts w:ascii="Arial" w:hAnsi="Arial" w:cs="Arial"/>
                <w:sz w:val="20"/>
                <w:szCs w:val="20"/>
              </w:rPr>
              <w:t xml:space="preserve"> full blood count, renal function, calcium, serum protein electrophoresis, </w:t>
            </w:r>
            <w:r w:rsidR="00920C06" w:rsidRPr="00746C21">
              <w:rPr>
                <w:rFonts w:ascii="Arial" w:hAnsi="Arial" w:cs="Arial"/>
                <w:sz w:val="20"/>
                <w:szCs w:val="20"/>
              </w:rPr>
              <w:t>serum-free light-chain assay</w:t>
            </w:r>
          </w:p>
          <w:p w:rsidR="001560EC" w:rsidRPr="00746C21" w:rsidRDefault="001560EC" w:rsidP="00746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 xml:space="preserve">Myeloma is unlikely with a IgG &lt;15g/l or IgA&lt;10g/l in </w:t>
            </w:r>
            <w:r w:rsidR="006C4F3D" w:rsidRPr="00746C21">
              <w:rPr>
                <w:rFonts w:ascii="Arial" w:hAnsi="Arial" w:cs="Arial"/>
                <w:sz w:val="20"/>
                <w:szCs w:val="20"/>
              </w:rPr>
              <w:t>the absence of other symptoms (</w:t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e.g. renal failure, hypercalcaemia, back pain, bone marrow failure), in which case consider a routine referral </w:t>
            </w:r>
          </w:p>
          <w:p w:rsidR="001560EC" w:rsidRPr="00746C21" w:rsidRDefault="001560EC" w:rsidP="00746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 xml:space="preserve">Spinal cord compression or acute kidney injury suspected of being caused by myeloma should be discussed more urgently with on call haematologist </w:t>
            </w:r>
          </w:p>
          <w:p w:rsidR="001560EC" w:rsidRPr="00746C21" w:rsidRDefault="001560EC" w:rsidP="00746C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 xml:space="preserve">A polyclonal (diffuse) increase in </w:t>
            </w:r>
            <w:proofErr w:type="spellStart"/>
            <w:r w:rsidRPr="00746C21">
              <w:rPr>
                <w:rFonts w:ascii="Arial" w:hAnsi="Arial" w:cs="Arial"/>
                <w:sz w:val="20"/>
                <w:szCs w:val="20"/>
              </w:rPr>
              <w:t>gammaglobulin</w:t>
            </w:r>
            <w:proofErr w:type="spellEnd"/>
            <w:r w:rsidRPr="00746C21">
              <w:rPr>
                <w:rFonts w:ascii="Arial" w:hAnsi="Arial" w:cs="Arial"/>
                <w:sz w:val="20"/>
                <w:szCs w:val="20"/>
              </w:rPr>
              <w:t xml:space="preserve"> is not associated with haematological malignancy.</w:t>
            </w:r>
          </w:p>
          <w:p w:rsidR="001560EC" w:rsidRPr="00746C21" w:rsidRDefault="006C4F3D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46C2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br/>
            </w:r>
            <w:r w:rsidR="001560EC" w:rsidRPr="00746C2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 xml:space="preserve">Please refer to local guidelines </w:t>
            </w:r>
            <w:hyperlink r:id="rId9" w:history="1">
              <w:r w:rsidR="001560EC" w:rsidRPr="00746C21">
                <w:rPr>
                  <w:rFonts w:ascii="Arial" w:eastAsia="Cambria-Bold" w:hAnsi="Arial" w:cs="Arial"/>
                  <w:bCs/>
                  <w:i/>
                  <w:color w:val="0000FF"/>
                  <w:sz w:val="20"/>
                  <w:szCs w:val="20"/>
                  <w:u w:val="single"/>
                </w:rPr>
                <w:t>here</w:t>
              </w:r>
            </w:hyperlink>
            <w:r w:rsidR="00920C06" w:rsidRPr="00746C2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1560EC" w:rsidRPr="00746C21" w:rsidTr="00746C21">
        <w:tc>
          <w:tcPr>
            <w:tcW w:w="10740" w:type="dxa"/>
            <w:shd w:val="clear" w:color="auto" w:fill="auto"/>
          </w:tcPr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Hodgkin's &amp; Non-Hodgkin's lymphoma</w:t>
            </w:r>
            <w:r w:rsidR="006C4F3D" w:rsidRPr="00746C2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 w:cs="Arial"/>
                <w:sz w:val="20"/>
                <w:szCs w:val="20"/>
              </w:rPr>
            </w:r>
            <w:r w:rsidR="00C55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6C21">
              <w:rPr>
                <w:rFonts w:ascii="Arial" w:hAnsi="Arial" w:cs="Arial"/>
                <w:sz w:val="20"/>
                <w:szCs w:val="20"/>
              </w:rPr>
              <w:t>unexpla</w:t>
            </w:r>
            <w:r w:rsidR="00E60414" w:rsidRPr="00746C21">
              <w:rPr>
                <w:rFonts w:ascii="Arial" w:hAnsi="Arial" w:cs="Arial"/>
                <w:sz w:val="20"/>
                <w:szCs w:val="20"/>
              </w:rPr>
              <w:t xml:space="preserve">ined lymphadenopathy 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746C2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Unexplained lymphadenopathy is defined as &gt;1cm and persisting for six weeks</w:t>
            </w:r>
          </w:p>
          <w:p w:rsidR="00746C21" w:rsidRPr="00746C21" w:rsidRDefault="00746C21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</w:pPr>
            <w:r w:rsidRPr="00746C21"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  <w:t>If in the axilla, referral should be to the breast service</w:t>
            </w:r>
          </w:p>
          <w:p w:rsidR="00746C21" w:rsidRDefault="00746C21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</w:pPr>
            <w:r w:rsidRPr="00746C21"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  <w:t>If in the neck, referral should be to the head and neck service</w:t>
            </w:r>
          </w:p>
          <w:p w:rsidR="00C32CEF" w:rsidRDefault="00C32CEF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</w:pPr>
          </w:p>
          <w:p w:rsidR="00C32CEF" w:rsidRDefault="00C32CEF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eastAsia="Cambria-Bold" w:hAnsi="Arial" w:cs="Arial"/>
                <w:bCs/>
                <w:i/>
                <w:color w:val="FF0000"/>
                <w:sz w:val="20"/>
                <w:szCs w:val="20"/>
              </w:rPr>
              <w:t>See linked guidelines:</w:t>
            </w:r>
          </w:p>
          <w:p w:rsidR="00C32CEF" w:rsidRDefault="00C5538F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C32CEF" w:rsidRPr="00765971">
                <w:rPr>
                  <w:rStyle w:val="Hyperlink"/>
                  <w:rFonts w:ascii="Arial" w:eastAsia="Cambria-Bold" w:hAnsi="Arial" w:cs="Arial"/>
                  <w:b/>
                  <w:bCs/>
                  <w:sz w:val="20"/>
                  <w:szCs w:val="20"/>
                </w:rPr>
                <w:t>http://webserver.ruh-bath.nhs.uk/clinical_directory/clinical_guidelines/documents/haematology/HAEM-020_Lymphadenopathy.pdf</w:t>
              </w:r>
            </w:hyperlink>
          </w:p>
          <w:p w:rsidR="00C32CEF" w:rsidRPr="00C32CEF" w:rsidRDefault="00C32CEF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/>
                <w:bCs/>
                <w:color w:val="0070C0"/>
                <w:sz w:val="20"/>
                <w:szCs w:val="20"/>
              </w:rPr>
            </w:pPr>
          </w:p>
          <w:p w:rsidR="00746C21" w:rsidRPr="00746C21" w:rsidRDefault="00746C21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 w:cs="Arial"/>
                <w:sz w:val="20"/>
                <w:szCs w:val="20"/>
              </w:rPr>
            </w:r>
            <w:r w:rsidR="00C55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6C21">
              <w:rPr>
                <w:rFonts w:ascii="Arial" w:hAnsi="Arial" w:cs="Arial"/>
                <w:sz w:val="20"/>
                <w:szCs w:val="20"/>
              </w:rPr>
              <w:t>unexplained p</w:t>
            </w:r>
            <w:r w:rsidR="00E60414" w:rsidRPr="00746C21">
              <w:rPr>
                <w:rFonts w:ascii="Arial" w:hAnsi="Arial" w:cs="Arial"/>
                <w:sz w:val="20"/>
                <w:szCs w:val="20"/>
              </w:rPr>
              <w:t xml:space="preserve">alpable splenomegaly 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 w:cs="Arial"/>
                <w:sz w:val="20"/>
                <w:szCs w:val="20"/>
              </w:rPr>
            </w:r>
            <w:r w:rsidR="00C553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unexplained radiological splenomegaly plus symptoms </w:t>
            </w:r>
            <w:r w:rsidR="00E60414" w:rsidRPr="00746C21">
              <w:rPr>
                <w:rFonts w:ascii="Arial" w:hAnsi="Arial" w:cs="Arial"/>
                <w:sz w:val="20"/>
                <w:szCs w:val="20"/>
              </w:rPr>
              <w:t>or signs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46C21">
              <w:rPr>
                <w:rFonts w:ascii="Arial" w:hAnsi="Arial" w:cs="Arial"/>
                <w:i/>
                <w:sz w:val="20"/>
                <w:szCs w:val="20"/>
              </w:rPr>
              <w:t>When considering referral, take into account any associated symptoms, particularly unexplained high fever, d</w:t>
            </w:r>
            <w:r w:rsidRPr="00746C21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</w:t>
            </w:r>
            <w:r w:rsidRPr="00746C21">
              <w:rPr>
                <w:rFonts w:ascii="Arial" w:hAnsi="Arial" w:cs="Arial"/>
                <w:i/>
                <w:sz w:val="20"/>
                <w:szCs w:val="20"/>
              </w:rPr>
              <w:t>enching night sweats (with or without weight loss), shortness of breath, pruritus or alcohol-induced lymph node pain.</w:t>
            </w:r>
          </w:p>
        </w:tc>
      </w:tr>
      <w:tr w:rsidR="001560EC" w:rsidRPr="00746C21" w:rsidTr="00746C21">
        <w:tc>
          <w:tcPr>
            <w:tcW w:w="10740" w:type="dxa"/>
            <w:shd w:val="clear" w:color="auto" w:fill="auto"/>
          </w:tcPr>
          <w:p w:rsidR="00F71C3D" w:rsidRPr="00746C21" w:rsidRDefault="001560EC" w:rsidP="00746C2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/>
                <w:b/>
                <w:sz w:val="20"/>
              </w:rPr>
              <w:lastRenderedPageBreak/>
              <w:t>Please ensure the following recent pathology results are available (less than 8 weeks old)</w:t>
            </w:r>
            <w:r w:rsidR="006C4F3D" w:rsidRPr="00746C21">
              <w:rPr>
                <w:rFonts w:ascii="Arial" w:hAnsi="Arial"/>
                <w:b/>
                <w:sz w:val="20"/>
              </w:rPr>
              <w:br/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FBC, renal function, calcium, serum protein electrophoresis,</w:t>
            </w:r>
            <w:r w:rsidR="00F71C3D" w:rsidRPr="00746C21">
              <w:rPr>
                <w:rFonts w:ascii="Arial" w:hAnsi="Arial" w:cs="Arial"/>
                <w:sz w:val="20"/>
                <w:szCs w:val="20"/>
              </w:rPr>
              <w:t xml:space="preserve"> serum-free light-chain assay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Lymphoma</w:t>
            </w: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</w:rPr>
              <w:t>FBC U+Es, LFTs, LDH</w:t>
            </w:r>
          </w:p>
        </w:tc>
      </w:tr>
      <w:tr w:rsidR="001560EC" w:rsidRPr="00746C21" w:rsidTr="00746C21">
        <w:tc>
          <w:tcPr>
            <w:tcW w:w="10740" w:type="dxa"/>
            <w:shd w:val="clear" w:color="auto" w:fill="auto"/>
          </w:tcPr>
          <w:p w:rsidR="00341E9B" w:rsidRPr="00746C21" w:rsidRDefault="00341E9B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</w:p>
          <w:p w:rsidR="001560EC" w:rsidRPr="00746C21" w:rsidRDefault="001560EC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746C21">
              <w:rPr>
                <w:rFonts w:ascii="Arial" w:hAnsi="Arial"/>
                <w:b/>
                <w:sz w:val="18"/>
              </w:rPr>
              <w:t>CLL is not an indication for a 2 week wait referral</w:t>
            </w:r>
          </w:p>
          <w:p w:rsidR="00341E9B" w:rsidRPr="00746C21" w:rsidRDefault="00341E9B" w:rsidP="00746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0EC" w:rsidRPr="00746C21" w:rsidRDefault="001560EC" w:rsidP="0092500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746C21" w:rsidTr="00746C21">
        <w:tc>
          <w:tcPr>
            <w:tcW w:w="5015" w:type="dxa"/>
            <w:shd w:val="clear" w:color="auto" w:fill="auto"/>
          </w:tcPr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  <w:shd w:val="clear" w:color="auto" w:fill="auto"/>
          </w:tcPr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</w:rPr>
            </w:r>
            <w:r w:rsidR="00C5538F">
              <w:rPr>
                <w:rFonts w:ascii="Arial" w:hAnsi="Arial"/>
                <w:sz w:val="20"/>
              </w:rPr>
              <w:fldChar w:fldCharType="separate"/>
            </w:r>
            <w:r w:rsidRPr="00746C21">
              <w:rPr>
                <w:rFonts w:ascii="Arial" w:hAnsi="Arial"/>
                <w:sz w:val="20"/>
              </w:rPr>
              <w:fldChar w:fldCharType="end"/>
            </w:r>
            <w:r w:rsidRPr="00746C21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746C21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746C21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Pr="00746C21">
              <w:rPr>
                <w:rFonts w:ascii="Arial" w:hAnsi="Arial" w:cs="Arial"/>
                <w:sz w:val="20"/>
                <w:szCs w:val="20"/>
              </w:rPr>
              <w:t>Up &amp; about</w:t>
            </w:r>
            <w:r w:rsidR="006C4F3D" w:rsidRPr="00746C21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6C4F3D" w:rsidRPr="00746C21">
              <w:rPr>
                <w:rFonts w:ascii="Arial" w:hAnsi="Arial" w:cs="Arial"/>
                <w:sz w:val="20"/>
                <w:szCs w:val="20"/>
              </w:rPr>
              <w:t>C</w:t>
            </w:r>
            <w:r w:rsidRPr="00746C21">
              <w:rPr>
                <w:rFonts w:ascii="Arial" w:hAnsi="Arial" w:cs="Arial"/>
                <w:sz w:val="20"/>
                <w:szCs w:val="20"/>
              </w:rPr>
              <w:t xml:space="preserve">onfined to bed/chair </w:t>
            </w:r>
            <w:r w:rsidR="006C4F3D" w:rsidRPr="00746C21">
              <w:rPr>
                <w:rFonts w:ascii="Arial" w:hAnsi="Arial" w:cs="Arial"/>
                <w:sz w:val="20"/>
                <w:szCs w:val="20"/>
              </w:rPr>
              <w:t xml:space="preserve">for greater than </w:t>
            </w:r>
            <w:r w:rsidRPr="00746C21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1A2CE6" w:rsidRPr="00746C21" w:rsidRDefault="001A2CE6" w:rsidP="00746C21">
            <w:pPr>
              <w:spacing w:after="120" w:line="240" w:lineRule="auto"/>
              <w:rPr>
                <w:rFonts w:ascii="Arial" w:hAnsi="Arial"/>
                <w:b/>
                <w:color w:val="00B050"/>
                <w:sz w:val="20"/>
              </w:rPr>
            </w:pP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="006C4F3D" w:rsidRPr="00746C21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6C4F3D" w:rsidRPr="00746C21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746C21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1A2CE6" w:rsidRPr="00746C21" w:rsidTr="00746C21">
        <w:tc>
          <w:tcPr>
            <w:tcW w:w="5015" w:type="dxa"/>
            <w:shd w:val="clear" w:color="auto" w:fill="auto"/>
          </w:tcPr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C21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  <w:shd w:val="clear" w:color="auto" w:fill="auto"/>
          </w:tcPr>
          <w:p w:rsidR="001A2CE6" w:rsidRPr="00746C21" w:rsidRDefault="001A2CE6" w:rsidP="00746C21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A2CE6" w:rsidRPr="00746C21" w:rsidTr="00746C21">
        <w:tc>
          <w:tcPr>
            <w:tcW w:w="10740" w:type="dxa"/>
            <w:shd w:val="clear" w:color="auto" w:fill="auto"/>
          </w:tcPr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46C21">
              <w:rPr>
                <w:rFonts w:ascii="Arial" w:hAnsi="Arial" w:cs="Arial"/>
                <w:sz w:val="20"/>
              </w:rPr>
              <w:t xml:space="preserve">Please confirm that the patient has been made aware that this is a suspected cancer referral: </w:t>
            </w: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sz w:val="20"/>
              </w:rPr>
              <w:t xml:space="preserve">Yes </w:t>
            </w: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sz w:val="20"/>
              </w:rPr>
              <w:t>No</w:t>
            </w: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46C21">
              <w:rPr>
                <w:rFonts w:ascii="Arial" w:hAnsi="Arial" w:cs="Arial"/>
                <w:sz w:val="20"/>
              </w:rPr>
              <w:t xml:space="preserve">Please confirm that the patient has received the two week wait referral leaflet: </w:t>
            </w: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sz w:val="20"/>
              </w:rPr>
              <w:t xml:space="preserve">Yes </w:t>
            </w:r>
            <w:r w:rsidRPr="00746C2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2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5538F">
              <w:rPr>
                <w:rFonts w:ascii="Arial" w:hAnsi="Arial"/>
                <w:sz w:val="20"/>
                <w:szCs w:val="20"/>
              </w:rPr>
            </w:r>
            <w:r w:rsidR="00C553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46C21">
              <w:rPr>
                <w:rFonts w:ascii="Arial" w:hAnsi="Arial"/>
                <w:sz w:val="20"/>
                <w:szCs w:val="20"/>
              </w:rPr>
              <w:fldChar w:fldCharType="end"/>
            </w:r>
            <w:r w:rsidRPr="00746C21">
              <w:rPr>
                <w:rFonts w:ascii="Arial" w:hAnsi="Arial"/>
                <w:sz w:val="20"/>
              </w:rPr>
              <w:t>No</w:t>
            </w: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46C21"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A871A1" w:rsidRPr="00746C21" w:rsidRDefault="00A871A1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A871A1" w:rsidRPr="00746C21" w:rsidRDefault="00A871A1" w:rsidP="00746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6C21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treatment?</w:t>
            </w:r>
          </w:p>
          <w:p w:rsidR="00A871A1" w:rsidRPr="00746C21" w:rsidRDefault="00A871A1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A600D6" w:rsidRPr="00746C21" w:rsidRDefault="00A600D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A2CE6" w:rsidRPr="00746C21" w:rsidTr="00746C21">
        <w:tc>
          <w:tcPr>
            <w:tcW w:w="10740" w:type="dxa"/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46C21">
              <w:rPr>
                <w:rFonts w:ascii="Arial" w:hAnsi="Arial" w:cs="Arial"/>
                <w:sz w:val="20"/>
              </w:rPr>
              <w:t>Date(s) that patient is unable to attend within the next two weeks</w:t>
            </w:r>
            <w:r w:rsidR="006C4F3D" w:rsidRPr="00746C21">
              <w:rPr>
                <w:rFonts w:ascii="Arial" w:hAnsi="Arial" w:cs="Arial"/>
                <w:sz w:val="20"/>
              </w:rPr>
              <w:t>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746C21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A2CE6" w:rsidRPr="00746C21" w:rsidTr="00746C21">
        <w:tc>
          <w:tcPr>
            <w:tcW w:w="10740" w:type="dxa"/>
            <w:shd w:val="clear" w:color="auto" w:fill="auto"/>
          </w:tcPr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746C21">
              <w:rPr>
                <w:rFonts w:ascii="Arial" w:hAnsi="Arial"/>
                <w:b/>
                <w:sz w:val="20"/>
              </w:rPr>
              <w:t>Please attach additional clinical issues list from your practice system.</w:t>
            </w: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746C21">
              <w:rPr>
                <w:rFonts w:ascii="Arial" w:hAnsi="Arial"/>
                <w:b/>
                <w:sz w:val="20"/>
              </w:rPr>
              <w:lastRenderedPageBreak/>
              <w:t>Details to include</w:t>
            </w:r>
            <w:r w:rsidR="00F71C3D" w:rsidRPr="00746C21">
              <w:rPr>
                <w:rFonts w:ascii="Arial" w:hAnsi="Arial"/>
                <w:b/>
                <w:sz w:val="20"/>
              </w:rPr>
              <w:t>:</w:t>
            </w: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</w:p>
          <w:p w:rsidR="001A2CE6" w:rsidRPr="00746C21" w:rsidRDefault="006C4F3D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46C21">
              <w:rPr>
                <w:rFonts w:ascii="Arial" w:hAnsi="Arial"/>
                <w:sz w:val="20"/>
              </w:rPr>
              <w:t>Current m</w:t>
            </w:r>
            <w:r w:rsidR="001A2CE6" w:rsidRPr="00746C21">
              <w:rPr>
                <w:rFonts w:ascii="Arial" w:hAnsi="Arial"/>
                <w:sz w:val="20"/>
              </w:rPr>
              <w:t>edication, significant issues, allergies, rel</w:t>
            </w:r>
            <w:r w:rsidR="00E60414" w:rsidRPr="00746C21">
              <w:rPr>
                <w:rFonts w:ascii="Arial" w:hAnsi="Arial"/>
                <w:sz w:val="20"/>
              </w:rPr>
              <w:t xml:space="preserve">evant family history, </w:t>
            </w:r>
            <w:r w:rsidR="001A2CE6" w:rsidRPr="00746C21">
              <w:rPr>
                <w:rFonts w:ascii="Arial" w:hAnsi="Arial"/>
                <w:sz w:val="20"/>
              </w:rPr>
              <w:t>alcohol status and morbidities</w:t>
            </w:r>
          </w:p>
          <w:p w:rsidR="00F71C3D" w:rsidRPr="00746C21" w:rsidRDefault="00F71C3D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A2CE6" w:rsidRPr="00746C21" w:rsidTr="00746C21">
        <w:trPr>
          <w:trHeight w:val="1983"/>
        </w:trPr>
        <w:tc>
          <w:tcPr>
            <w:tcW w:w="10740" w:type="dxa"/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b/>
                <w:sz w:val="20"/>
              </w:rPr>
            </w:pPr>
            <w:r w:rsidRPr="00746C21">
              <w:rPr>
                <w:rFonts w:ascii="Arial" w:hAnsi="Arial"/>
                <w:b/>
                <w:sz w:val="20"/>
              </w:rPr>
              <w:t>Trust Specific Details</w:t>
            </w:r>
          </w:p>
          <w:p w:rsidR="001A2CE6" w:rsidRDefault="001A2CE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bookmarkStart w:id="1" w:name="_GoBack"/>
            <w:bookmarkEnd w:id="1"/>
          </w:p>
          <w:p w:rsidR="00361F88" w:rsidRPr="00361F88" w:rsidRDefault="00361F88" w:rsidP="00051B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12FB3">
              <w:rPr>
                <w:rFonts w:ascii="Arial" w:hAnsi="Arial" w:cs="Arial"/>
                <w:sz w:val="28"/>
                <w:szCs w:val="28"/>
              </w:rPr>
              <w:t xml:space="preserve">Please send via </w:t>
            </w:r>
            <w:proofErr w:type="spellStart"/>
            <w:r w:rsidRPr="00D12FB3">
              <w:rPr>
                <w:rFonts w:ascii="Arial" w:hAnsi="Arial" w:cs="Arial"/>
                <w:sz w:val="28"/>
                <w:szCs w:val="28"/>
              </w:rPr>
              <w:t>eRS</w:t>
            </w:r>
            <w:proofErr w:type="spellEnd"/>
            <w:r w:rsidRPr="00D12FB3">
              <w:rPr>
                <w:rFonts w:ascii="Arial" w:hAnsi="Arial" w:cs="Arial"/>
                <w:sz w:val="28"/>
                <w:szCs w:val="28"/>
              </w:rPr>
              <w:t xml:space="preserve"> to</w:t>
            </w:r>
            <w:r w:rsidRPr="00361F8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61F88" w:rsidRDefault="00361F88" w:rsidP="00051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1B82" w:rsidRPr="00361F88" w:rsidRDefault="00361F88" w:rsidP="00051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 if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not available, p</w:t>
            </w:r>
            <w:r w:rsidR="00051B82" w:rsidRPr="00361F88">
              <w:rPr>
                <w:rFonts w:ascii="Arial" w:hAnsi="Arial" w:cs="Arial"/>
                <w:sz w:val="18"/>
                <w:szCs w:val="18"/>
              </w:rPr>
              <w:t xml:space="preserve">lease </w:t>
            </w:r>
            <w:r w:rsidR="00051B82" w:rsidRPr="00361F88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051B82" w:rsidRPr="00361F88">
              <w:rPr>
                <w:rFonts w:ascii="Arial" w:hAnsi="Arial" w:cs="Arial"/>
                <w:sz w:val="18"/>
                <w:szCs w:val="18"/>
              </w:rPr>
              <w:t xml:space="preserve"> to </w:t>
            </w:r>
            <w:hyperlink r:id="rId11" w:history="1">
              <w:r w:rsidR="00051B82" w:rsidRPr="00361F88">
                <w:rPr>
                  <w:rStyle w:val="Hyperlink"/>
                  <w:rFonts w:ascii="Arial" w:hAnsi="Arial" w:cs="Arial"/>
                  <w:sz w:val="18"/>
                  <w:szCs w:val="18"/>
                  <w:lang w:eastAsia="ja-JP"/>
                </w:rPr>
                <w:t>ruh-tr.CancerReferrals@nhs.net</w:t>
              </w:r>
            </w:hyperlink>
          </w:p>
          <w:p w:rsidR="00051B82" w:rsidRPr="00051B82" w:rsidRDefault="00051B82" w:rsidP="00361F88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A2CE6" w:rsidRPr="00746C21" w:rsidTr="00746C21">
        <w:tc>
          <w:tcPr>
            <w:tcW w:w="10740" w:type="dxa"/>
            <w:shd w:val="clear" w:color="auto" w:fill="auto"/>
          </w:tcPr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b/>
                <w:i/>
                <w:sz w:val="20"/>
              </w:rPr>
            </w:pP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46C21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746C21">
              <w:rPr>
                <w:rFonts w:ascii="Arial" w:hAnsi="Arial"/>
                <w:b/>
                <w:i/>
                <w:sz w:val="20"/>
              </w:rPr>
              <w:tab/>
            </w:r>
            <w:r w:rsidRPr="00746C21">
              <w:rPr>
                <w:rFonts w:ascii="Arial" w:hAnsi="Arial"/>
                <w:sz w:val="20"/>
              </w:rPr>
              <w:t>UBRN: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sz w:val="20"/>
              </w:rPr>
            </w:pPr>
            <w:r w:rsidRPr="00746C21">
              <w:rPr>
                <w:rFonts w:ascii="Arial" w:hAnsi="Arial"/>
                <w:sz w:val="20"/>
              </w:rPr>
              <w:tab/>
            </w:r>
            <w:r w:rsidRPr="00746C21">
              <w:rPr>
                <w:rFonts w:ascii="Arial" w:hAnsi="Arial"/>
                <w:sz w:val="20"/>
              </w:rPr>
              <w:tab/>
            </w:r>
            <w:r w:rsidRPr="00746C21">
              <w:rPr>
                <w:rFonts w:ascii="Arial" w:hAnsi="Arial"/>
                <w:sz w:val="20"/>
              </w:rPr>
              <w:tab/>
            </w:r>
            <w:r w:rsidRPr="00746C21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746C21" w:rsidRDefault="001A2CE6" w:rsidP="00746C21">
            <w:pPr>
              <w:spacing w:after="0" w:line="240" w:lineRule="auto"/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C6413E" w:rsidRDefault="00C6413E" w:rsidP="006C4F3D"/>
    <w:sectPr w:rsidR="00C6413E" w:rsidSect="00C6413E">
      <w:headerReference w:type="first" r:id="rId12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8F" w:rsidRDefault="00C5538F">
      <w:pPr>
        <w:spacing w:after="0" w:line="240" w:lineRule="auto"/>
      </w:pPr>
      <w:r>
        <w:separator/>
      </w:r>
    </w:p>
  </w:endnote>
  <w:endnote w:type="continuationSeparator" w:id="0">
    <w:p w:rsidR="00C5538F" w:rsidRDefault="00C5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8F" w:rsidRDefault="00C5538F">
      <w:pPr>
        <w:spacing w:after="0" w:line="240" w:lineRule="auto"/>
      </w:pPr>
      <w:r>
        <w:separator/>
      </w:r>
    </w:p>
  </w:footnote>
  <w:footnote w:type="continuationSeparator" w:id="0">
    <w:p w:rsidR="00C5538F" w:rsidRDefault="00C5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3E" w:rsidRDefault="001560EC" w:rsidP="00C6413E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840497">
      <w:rPr>
        <w:noProof/>
        <w:lang w:eastAsia="en-GB"/>
      </w:rPr>
      <w:drawing>
        <wp:inline distT="0" distB="0" distL="0" distR="0">
          <wp:extent cx="21907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51B82"/>
    <w:rsid w:val="001165D5"/>
    <w:rsid w:val="001560EC"/>
    <w:rsid w:val="0017439A"/>
    <w:rsid w:val="001A2CE6"/>
    <w:rsid w:val="002059D8"/>
    <w:rsid w:val="00341E9B"/>
    <w:rsid w:val="00361F88"/>
    <w:rsid w:val="00390877"/>
    <w:rsid w:val="005F6F1F"/>
    <w:rsid w:val="00681079"/>
    <w:rsid w:val="00692A56"/>
    <w:rsid w:val="006C4F3D"/>
    <w:rsid w:val="006E3A3A"/>
    <w:rsid w:val="006E5D6E"/>
    <w:rsid w:val="00746C21"/>
    <w:rsid w:val="00765971"/>
    <w:rsid w:val="007B75F5"/>
    <w:rsid w:val="00804D20"/>
    <w:rsid w:val="00840497"/>
    <w:rsid w:val="008461BC"/>
    <w:rsid w:val="008C2921"/>
    <w:rsid w:val="008E291A"/>
    <w:rsid w:val="008E3EAB"/>
    <w:rsid w:val="00920C06"/>
    <w:rsid w:val="0092500C"/>
    <w:rsid w:val="00A43908"/>
    <w:rsid w:val="00A600D6"/>
    <w:rsid w:val="00A62091"/>
    <w:rsid w:val="00A871A1"/>
    <w:rsid w:val="00AD7C16"/>
    <w:rsid w:val="00C0014B"/>
    <w:rsid w:val="00C32CEF"/>
    <w:rsid w:val="00C5538F"/>
    <w:rsid w:val="00C6413E"/>
    <w:rsid w:val="00C76D60"/>
    <w:rsid w:val="00CB4D33"/>
    <w:rsid w:val="00D12FB3"/>
    <w:rsid w:val="00D20B54"/>
    <w:rsid w:val="00E60414"/>
    <w:rsid w:val="00E64D7F"/>
    <w:rsid w:val="00F458AC"/>
    <w:rsid w:val="00F71C3D"/>
    <w:rsid w:val="00FE0619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E6"/>
  </w:style>
  <w:style w:type="table" w:styleId="TableGrid">
    <w:name w:val="Table Grid"/>
    <w:basedOn w:val="TableNormal"/>
    <w:uiPriority w:val="59"/>
    <w:rsid w:val="001A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C3A"/>
    <w:rPr>
      <w:b/>
      <w:bCs/>
      <w:sz w:val="20"/>
      <w:szCs w:val="20"/>
    </w:rPr>
  </w:style>
  <w:style w:type="paragraph" w:styleId="NoSpacing">
    <w:name w:val="No Spacing"/>
    <w:uiPriority w:val="1"/>
    <w:qFormat/>
    <w:rsid w:val="00A4390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32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E6"/>
  </w:style>
  <w:style w:type="table" w:styleId="TableGrid">
    <w:name w:val="Table Grid"/>
    <w:basedOn w:val="TableNormal"/>
    <w:uiPriority w:val="59"/>
    <w:rsid w:val="001A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E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7C3A"/>
    <w:rPr>
      <w:b/>
      <w:bCs/>
      <w:sz w:val="20"/>
      <w:szCs w:val="20"/>
    </w:rPr>
  </w:style>
  <w:style w:type="paragraph" w:styleId="NoSpacing">
    <w:name w:val="No Spacing"/>
    <w:uiPriority w:val="1"/>
    <w:qFormat/>
    <w:rsid w:val="00A4390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3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-tr.CancerReferrals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h-tr.CancerReferrals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server.ruh-bath.nhs.uk/clinical_directory/clinical_guidelines/documents/haematology/HAEM-020_Lymphadenopath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scn.org.uk/networks/cancer/site-specific-groups/aswg-site-specific-groups-2/haematology-ssg/haematology-ssg-information-primary-care-practition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5301</CharactersWithSpaces>
  <SharedDoc>false</SharedDoc>
  <HLinks>
    <vt:vector size="24" baseType="variant">
      <vt:variant>
        <vt:i4>3080207</vt:i4>
      </vt:variant>
      <vt:variant>
        <vt:i4>51</vt:i4>
      </vt:variant>
      <vt:variant>
        <vt:i4>0</vt:i4>
      </vt:variant>
      <vt:variant>
        <vt:i4>5</vt:i4>
      </vt:variant>
      <vt:variant>
        <vt:lpwstr>mailto:ruh-tr.CancerReferrals@nhs.net</vt:lpwstr>
      </vt:variant>
      <vt:variant>
        <vt:lpwstr/>
      </vt:variant>
      <vt:variant>
        <vt:i4>1114221</vt:i4>
      </vt:variant>
      <vt:variant>
        <vt:i4>15</vt:i4>
      </vt:variant>
      <vt:variant>
        <vt:i4>0</vt:i4>
      </vt:variant>
      <vt:variant>
        <vt:i4>5</vt:i4>
      </vt:variant>
      <vt:variant>
        <vt:lpwstr>http://webserver.ruh-bath.nhs.uk/clinical_directory/clinical_guidelines/documents/haematology/HAEM-020_Lymphadenopathy.pdf</vt:lpwstr>
      </vt:variant>
      <vt:variant>
        <vt:lpwstr/>
      </vt:variant>
      <vt:variant>
        <vt:i4>5111889</vt:i4>
      </vt:variant>
      <vt:variant>
        <vt:i4>9</vt:i4>
      </vt:variant>
      <vt:variant>
        <vt:i4>0</vt:i4>
      </vt:variant>
      <vt:variant>
        <vt:i4>5</vt:i4>
      </vt:variant>
      <vt:variant>
        <vt:lpwstr>http://www.swscn.org.uk/networks/cancer/site-specific-groups/aswg-site-specific-groups-2/haematology-ssg/haematology-ssg-information-primary-care-practitioners/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mailto:ruh-tr.CancerReferrals@nhs.net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RUH-PC</cp:lastModifiedBy>
  <cp:revision>7</cp:revision>
  <dcterms:created xsi:type="dcterms:W3CDTF">2018-09-20T09:10:00Z</dcterms:created>
  <dcterms:modified xsi:type="dcterms:W3CDTF">2018-09-24T10:14:00Z</dcterms:modified>
</cp:coreProperties>
</file>