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623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Gout</w:t>
      </w:r>
      <w:r w:rsidR="00AF5467"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Referral Form</w:t>
      </w:r>
    </w:p>
    <w:p w:rsidR="00AF5467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 xml:space="preserve">) – “Rheumatology” and mark referral “Suspected </w:t>
      </w:r>
      <w:r w:rsidR="00623C6E">
        <w:rPr>
          <w:rFonts w:ascii="Times New Roman" w:hAnsi="Times New Roman" w:cs="Times New Roman"/>
          <w:b/>
          <w:sz w:val="24"/>
          <w:szCs w:val="24"/>
        </w:rPr>
        <w:t>Gout</w:t>
      </w:r>
      <w:r w:rsidRPr="00B754E8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284B" w:rsidTr="004357A8">
        <w:tc>
          <w:tcPr>
            <w:tcW w:w="10682" w:type="dxa"/>
            <w:gridSpan w:val="2"/>
          </w:tcPr>
          <w:p w:rsidR="00AE284B" w:rsidRPr="00077DEF" w:rsidRDefault="00AE284B" w:rsidP="004357A8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AE284B" w:rsidTr="004357A8"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AE284B" w:rsidRPr="00B754E8" w:rsidRDefault="00AE28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E284B" w:rsidRDefault="00AE284B" w:rsidP="00AE284B">
      <w:pPr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284B" w:rsidTr="00AE284B">
        <w:tc>
          <w:tcPr>
            <w:tcW w:w="10682" w:type="dxa"/>
          </w:tcPr>
          <w:p w:rsidR="00E4024A" w:rsidRPr="00623C6E" w:rsidRDefault="00623C6E" w:rsidP="00AE284B">
            <w:pPr>
              <w:rPr>
                <w:rFonts w:cstheme="minorHAnsi"/>
                <w:i/>
                <w:sz w:val="24"/>
                <w:szCs w:val="24"/>
              </w:rPr>
            </w:pPr>
            <w:r w:rsidRPr="00623C6E">
              <w:rPr>
                <w:rFonts w:cstheme="minorHAnsi"/>
                <w:i/>
                <w:sz w:val="24"/>
                <w:szCs w:val="24"/>
              </w:rPr>
              <w:t xml:space="preserve">Most cases of gout can be managed in primary care. </w:t>
            </w:r>
          </w:p>
          <w:p w:rsidR="00E4024A" w:rsidRPr="00E4024A" w:rsidRDefault="00E4024A" w:rsidP="00AE284B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E284B" w:rsidRDefault="00AE284B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754E8" w:rsidTr="00B45F74">
        <w:tc>
          <w:tcPr>
            <w:tcW w:w="10682" w:type="dxa"/>
          </w:tcPr>
          <w:p w:rsidR="00B754E8" w:rsidRPr="00623C6E" w:rsidRDefault="00623C6E" w:rsidP="00B45F74">
            <w:pPr>
              <w:rPr>
                <w:b/>
                <w:sz w:val="24"/>
                <w:szCs w:val="24"/>
              </w:rPr>
            </w:pPr>
            <w:r w:rsidRPr="00623C6E">
              <w:rPr>
                <w:b/>
                <w:sz w:val="24"/>
                <w:szCs w:val="24"/>
              </w:rPr>
              <w:t>Refer to Rheumatology if any of the following features exist (please tick):</w:t>
            </w:r>
          </w:p>
          <w:p w:rsidR="00623C6E" w:rsidRPr="00623C6E" w:rsidRDefault="00623C6E" w:rsidP="00B45F74">
            <w:pPr>
              <w:rPr>
                <w:sz w:val="24"/>
                <w:szCs w:val="24"/>
              </w:rPr>
            </w:pPr>
            <w:proofErr w:type="spellStart"/>
            <w:r w:rsidRPr="00623C6E">
              <w:rPr>
                <w:sz w:val="24"/>
                <w:szCs w:val="24"/>
              </w:rPr>
              <w:t>Polyarticular</w:t>
            </w:r>
            <w:proofErr w:type="spellEnd"/>
            <w:r w:rsidRPr="00623C6E">
              <w:rPr>
                <w:sz w:val="24"/>
                <w:szCs w:val="24"/>
              </w:rPr>
              <w:t xml:space="preserve"> disease</w:t>
            </w:r>
            <w:r>
              <w:rPr>
                <w:sz w:val="24"/>
                <w:szCs w:val="24"/>
              </w:rPr>
              <w:t xml:space="preserve"> (&gt;1 joint) □</w:t>
            </w:r>
          </w:p>
        </w:tc>
      </w:tr>
      <w:tr w:rsidR="00AE284B" w:rsidTr="00861D5C">
        <w:tc>
          <w:tcPr>
            <w:tcW w:w="10682" w:type="dxa"/>
          </w:tcPr>
          <w:p w:rsidR="00AE284B" w:rsidRDefault="00623C6E" w:rsidP="00B4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Uncertainty regarding diagnosis </w:t>
            </w:r>
            <w:r>
              <w:rPr>
                <w:sz w:val="24"/>
                <w:szCs w:val="24"/>
              </w:rPr>
              <w:t>□</w:t>
            </w:r>
          </w:p>
          <w:p w:rsidR="00623C6E" w:rsidRDefault="00623C6E" w:rsidP="00B4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Presence of progressive joint damage (clinically or radiologically) </w:t>
            </w:r>
            <w:r>
              <w:rPr>
                <w:sz w:val="24"/>
                <w:szCs w:val="24"/>
              </w:rPr>
              <w:t>□</w:t>
            </w:r>
          </w:p>
          <w:p w:rsidR="00AE284B" w:rsidRPr="00623C6E" w:rsidRDefault="00623C6E" w:rsidP="00B4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establishing or maintaining disease control </w:t>
            </w:r>
            <w:r>
              <w:rPr>
                <w:sz w:val="24"/>
                <w:szCs w:val="24"/>
              </w:rPr>
              <w:t>□</w:t>
            </w:r>
          </w:p>
        </w:tc>
      </w:tr>
    </w:tbl>
    <w:p w:rsidR="00AE284B" w:rsidRDefault="00AE284B" w:rsidP="00AE284B">
      <w:pPr>
        <w:rPr>
          <w:rFonts w:cstheme="minorHAnsi"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23C6E" w:rsidTr="004357A8">
        <w:tc>
          <w:tcPr>
            <w:tcW w:w="10682" w:type="dxa"/>
          </w:tcPr>
          <w:p w:rsidR="00623C6E" w:rsidRPr="00623C6E" w:rsidRDefault="00623C6E" w:rsidP="0043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include  the following information:</w:t>
            </w:r>
          </w:p>
          <w:p w:rsidR="00623C6E" w:rsidRPr="00623C6E" w:rsidRDefault="00623C6E" w:rsidP="0043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Symptom duration: </w:t>
            </w:r>
          </w:p>
        </w:tc>
      </w:tr>
      <w:tr w:rsidR="00623C6E" w:rsidTr="004357A8">
        <w:tc>
          <w:tcPr>
            <w:tcW w:w="10682" w:type="dxa"/>
          </w:tcPr>
          <w:p w:rsidR="00623C6E" w:rsidRDefault="00623C6E" w:rsidP="0043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attacks per year:</w:t>
            </w:r>
          </w:p>
          <w:p w:rsidR="00623C6E" w:rsidRDefault="00623C6E" w:rsidP="0043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factors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alcohol, diuretics, renal disease, family history:</w:t>
            </w:r>
          </w:p>
          <w:p w:rsidR="00623C6E" w:rsidRPr="00623C6E" w:rsidRDefault="00623C6E" w:rsidP="0043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Presence of tophi:</w:t>
            </w:r>
          </w:p>
        </w:tc>
      </w:tr>
    </w:tbl>
    <w:p w:rsidR="00B754E8" w:rsidRPr="00623C6E" w:rsidRDefault="00E4024A">
      <w:pPr>
        <w:rPr>
          <w:rFonts w:cstheme="minorHAnsi"/>
          <w:i/>
          <w:sz w:val="24"/>
          <w:szCs w:val="24"/>
        </w:rPr>
      </w:pPr>
      <w:r w:rsidRPr="00623C6E">
        <w:rPr>
          <w:rFonts w:cstheme="minorHAnsi"/>
          <w:i/>
          <w:sz w:val="24"/>
          <w:szCs w:val="24"/>
        </w:rPr>
        <w:t>Please include past medical history and medication list</w:t>
      </w:r>
    </w:p>
    <w:p w:rsidR="00623C6E" w:rsidRPr="00623C6E" w:rsidRDefault="00623C6E" w:rsidP="00623C6E">
      <w:pPr>
        <w:rPr>
          <w:rFonts w:cstheme="minorHAnsi"/>
          <w:i/>
          <w:sz w:val="24"/>
          <w:szCs w:val="24"/>
        </w:rPr>
      </w:pPr>
      <w:proofErr w:type="gramStart"/>
      <w:r w:rsidRPr="00623C6E">
        <w:rPr>
          <w:rFonts w:cstheme="minorHAnsi"/>
          <w:i/>
          <w:sz w:val="24"/>
          <w:szCs w:val="24"/>
        </w:rPr>
        <w:t xml:space="preserve">Suggested investigations: urate, CRP, PV, FBC, U&amp;E, </w:t>
      </w:r>
      <w:proofErr w:type="spellStart"/>
      <w:r w:rsidRPr="00623C6E">
        <w:rPr>
          <w:rFonts w:cstheme="minorHAnsi"/>
          <w:i/>
          <w:sz w:val="24"/>
          <w:szCs w:val="24"/>
        </w:rPr>
        <w:t>creat</w:t>
      </w:r>
      <w:proofErr w:type="spellEnd"/>
      <w:r w:rsidRPr="00623C6E">
        <w:rPr>
          <w:rFonts w:cstheme="minorHAnsi"/>
          <w:i/>
          <w:sz w:val="24"/>
          <w:szCs w:val="24"/>
        </w:rPr>
        <w:t xml:space="preserve">, LFTs, RF, Lipids (including triglycerides), </w:t>
      </w:r>
      <w:proofErr w:type="spellStart"/>
      <w:r w:rsidRPr="00623C6E">
        <w:rPr>
          <w:rFonts w:cstheme="minorHAnsi"/>
          <w:i/>
          <w:sz w:val="24"/>
          <w:szCs w:val="24"/>
        </w:rPr>
        <w:t>xrays</w:t>
      </w:r>
      <w:proofErr w:type="spellEnd"/>
      <w:r w:rsidRPr="00623C6E">
        <w:rPr>
          <w:rFonts w:cstheme="minorHAnsi"/>
          <w:i/>
          <w:sz w:val="24"/>
          <w:szCs w:val="24"/>
        </w:rPr>
        <w:t xml:space="preserve"> hands and feet.</w:t>
      </w:r>
      <w:proofErr w:type="gramEnd"/>
    </w:p>
    <w:p w:rsidR="00AE284B" w:rsidRPr="00623C6E" w:rsidRDefault="00623C6E">
      <w:pPr>
        <w:rPr>
          <w:rFonts w:cstheme="minorHAnsi"/>
          <w:i/>
          <w:sz w:val="24"/>
          <w:szCs w:val="24"/>
        </w:rPr>
      </w:pPr>
      <w:r w:rsidRPr="00623C6E">
        <w:rPr>
          <w:rFonts w:cstheme="minorHAnsi"/>
          <w:i/>
          <w:sz w:val="24"/>
          <w:szCs w:val="24"/>
        </w:rPr>
        <w:t>Do not delay referral if blood tests</w:t>
      </w:r>
      <w:r w:rsidRPr="00623C6E">
        <w:rPr>
          <w:rFonts w:cstheme="minorHAnsi"/>
          <w:i/>
          <w:sz w:val="24"/>
          <w:szCs w:val="24"/>
        </w:rPr>
        <w:t xml:space="preserve"> or </w:t>
      </w:r>
      <w:proofErr w:type="spellStart"/>
      <w:r w:rsidRPr="00623C6E">
        <w:rPr>
          <w:rFonts w:cstheme="minorHAnsi"/>
          <w:i/>
          <w:sz w:val="24"/>
          <w:szCs w:val="24"/>
        </w:rPr>
        <w:t>xrays</w:t>
      </w:r>
      <w:proofErr w:type="spellEnd"/>
      <w:r w:rsidRPr="00623C6E">
        <w:rPr>
          <w:rFonts w:cstheme="minorHAnsi"/>
          <w:i/>
          <w:sz w:val="24"/>
          <w:szCs w:val="24"/>
        </w:rPr>
        <w:t xml:space="preserve"> are normal. </w:t>
      </w: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8"/>
      <w:footerReference w:type="default" r:id="rId9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784"/>
    <w:multiLevelType w:val="hybridMultilevel"/>
    <w:tmpl w:val="72EE8DEE"/>
    <w:lvl w:ilvl="0" w:tplc="77568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077DEF"/>
    <w:rsid w:val="00623C6E"/>
    <w:rsid w:val="007B24D8"/>
    <w:rsid w:val="008A78A4"/>
    <w:rsid w:val="00AE284B"/>
    <w:rsid w:val="00AF5467"/>
    <w:rsid w:val="00B754E8"/>
    <w:rsid w:val="00E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2</cp:revision>
  <dcterms:created xsi:type="dcterms:W3CDTF">2021-05-27T13:09:00Z</dcterms:created>
  <dcterms:modified xsi:type="dcterms:W3CDTF">2021-05-27T13:09:00Z</dcterms:modified>
</cp:coreProperties>
</file>