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47" w:rsidRPr="00B754E8" w:rsidRDefault="006460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Osteoporosis</w:t>
      </w:r>
      <w:r w:rsidR="00AF5467" w:rsidRPr="00B75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Referral Form</w:t>
      </w:r>
    </w:p>
    <w:p w:rsidR="00AF5467" w:rsidRDefault="00AF5467">
      <w:pPr>
        <w:rPr>
          <w:rFonts w:ascii="Times New Roman" w:hAnsi="Times New Roman" w:cs="Times New Roman"/>
          <w:b/>
          <w:sz w:val="24"/>
          <w:szCs w:val="24"/>
        </w:rPr>
      </w:pPr>
      <w:r w:rsidRPr="00B754E8">
        <w:rPr>
          <w:rFonts w:ascii="Times New Roman" w:hAnsi="Times New Roman" w:cs="Times New Roman"/>
          <w:b/>
          <w:sz w:val="24"/>
          <w:szCs w:val="24"/>
        </w:rPr>
        <w:t>All referrals to the service are received via the Electronic Referral Service (</w:t>
      </w:r>
      <w:proofErr w:type="spellStart"/>
      <w:r w:rsidRPr="00B754E8">
        <w:rPr>
          <w:rFonts w:ascii="Times New Roman" w:hAnsi="Times New Roman" w:cs="Times New Roman"/>
          <w:b/>
          <w:sz w:val="24"/>
          <w:szCs w:val="24"/>
        </w:rPr>
        <w:t>eRS</w:t>
      </w:r>
      <w:proofErr w:type="spellEnd"/>
      <w:r w:rsidRPr="00B754E8">
        <w:rPr>
          <w:rFonts w:ascii="Times New Roman" w:hAnsi="Times New Roman" w:cs="Times New Roman"/>
          <w:b/>
          <w:sz w:val="24"/>
          <w:szCs w:val="24"/>
        </w:rPr>
        <w:t>) – “Rheumatology” and mark referral “</w:t>
      </w:r>
      <w:r w:rsidR="006460F2">
        <w:rPr>
          <w:rFonts w:ascii="Times New Roman" w:hAnsi="Times New Roman" w:cs="Times New Roman"/>
          <w:b/>
          <w:sz w:val="24"/>
          <w:szCs w:val="24"/>
        </w:rPr>
        <w:t>Osteoporosis</w:t>
      </w:r>
      <w:r w:rsidRPr="00B754E8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15CB4" w:rsidTr="00C33F4C">
        <w:tc>
          <w:tcPr>
            <w:tcW w:w="10682" w:type="dxa"/>
            <w:gridSpan w:val="2"/>
          </w:tcPr>
          <w:p w:rsidR="00D15CB4" w:rsidRPr="00077DEF" w:rsidRDefault="00D15CB4" w:rsidP="00C33F4C">
            <w:pPr>
              <w:rPr>
                <w:b/>
                <w:sz w:val="22"/>
                <w:szCs w:val="22"/>
              </w:rPr>
            </w:pPr>
            <w:r w:rsidRPr="00077DEF">
              <w:rPr>
                <w:b/>
                <w:sz w:val="22"/>
                <w:szCs w:val="22"/>
              </w:rPr>
              <w:t>Please select the urgency of the referral</w:t>
            </w:r>
          </w:p>
        </w:tc>
      </w:tr>
      <w:tr w:rsidR="00D15CB4" w:rsidTr="00C33F4C">
        <w:tc>
          <w:tcPr>
            <w:tcW w:w="5341" w:type="dxa"/>
          </w:tcPr>
          <w:p w:rsidR="00D15CB4" w:rsidRPr="00077DEF" w:rsidRDefault="00D15CB4" w:rsidP="00C33F4C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Routine □</w:t>
            </w:r>
          </w:p>
        </w:tc>
        <w:tc>
          <w:tcPr>
            <w:tcW w:w="5341" w:type="dxa"/>
          </w:tcPr>
          <w:p w:rsidR="00D15CB4" w:rsidRPr="00077DEF" w:rsidRDefault="00D15CB4" w:rsidP="00C33F4C">
            <w:pPr>
              <w:rPr>
                <w:sz w:val="22"/>
                <w:szCs w:val="22"/>
              </w:rPr>
            </w:pPr>
            <w:r w:rsidRPr="00077DEF">
              <w:rPr>
                <w:sz w:val="22"/>
                <w:szCs w:val="22"/>
              </w:rPr>
              <w:t>Urgent □</w:t>
            </w:r>
          </w:p>
        </w:tc>
      </w:tr>
    </w:tbl>
    <w:p w:rsidR="00D15CB4" w:rsidRPr="00B754E8" w:rsidRDefault="00D15C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1669"/>
        <w:gridCol w:w="2718"/>
        <w:gridCol w:w="2718"/>
      </w:tblGrid>
      <w:tr w:rsidR="00AF5467" w:rsidRPr="00F4183C" w:rsidTr="00AF5467">
        <w:trPr>
          <w:trHeight w:val="475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 xml:space="preserve">PATIENT NAME, ADDRESS AND </w:t>
            </w:r>
            <w:r w:rsidRPr="00826BD7">
              <w:rPr>
                <w:rFonts w:cs="Arial"/>
                <w:b/>
                <w:bCs/>
                <w:sz w:val="20"/>
                <w:szCs w:val="20"/>
                <w:u w:val="single"/>
              </w:rPr>
              <w:t>TELEPHONE NO.</w:t>
            </w: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26BD7">
              <w:rPr>
                <w:rFonts w:cs="Arial"/>
                <w:b/>
                <w:bCs/>
                <w:sz w:val="20"/>
                <w:szCs w:val="20"/>
              </w:rPr>
              <w:t>NHS NO.</w:t>
            </w:r>
          </w:p>
        </w:tc>
        <w:tc>
          <w:tcPr>
            <w:tcW w:w="1272" w:type="pct"/>
          </w:tcPr>
          <w:p w:rsidR="00AF546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DIAGNOSES</w:t>
            </w:r>
          </w:p>
        </w:tc>
      </w:tr>
      <w:tr w:rsidR="00AF5467" w:rsidRPr="00F4183C" w:rsidTr="00AF5467">
        <w:trPr>
          <w:trHeight w:val="1270"/>
        </w:trPr>
        <w:tc>
          <w:tcPr>
            <w:tcW w:w="1675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</w:tcPr>
          <w:p w:rsidR="00AF5467" w:rsidRPr="00F4183C" w:rsidRDefault="00AF5467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  <w:p w:rsidR="00AF5467" w:rsidRPr="00826BD7" w:rsidRDefault="00AF5467" w:rsidP="00B45F74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AF5467" w:rsidRPr="00322410" w:rsidRDefault="00AF5467" w:rsidP="00AF5467">
      <w:pPr>
        <w:spacing w:line="240" w:lineRule="auto"/>
        <w:rPr>
          <w:rFonts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AF5467" w:rsidTr="00AF5467">
        <w:trPr>
          <w:trHeight w:val="619"/>
        </w:trPr>
        <w:tc>
          <w:tcPr>
            <w:tcW w:w="5000" w:type="pct"/>
          </w:tcPr>
          <w:p w:rsidR="00AF5467" w:rsidRPr="00B754E8" w:rsidRDefault="00AF5467" w:rsidP="00AF546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754E8">
              <w:rPr>
                <w:rFonts w:cs="Arial"/>
                <w:b/>
                <w:bCs/>
                <w:sz w:val="22"/>
                <w:szCs w:val="22"/>
              </w:rPr>
              <w:t>Reason for referral:</w:t>
            </w:r>
          </w:p>
          <w:p w:rsidR="00AF5467" w:rsidRDefault="00AF5467">
            <w:pPr>
              <w:rPr>
                <w:sz w:val="28"/>
                <w:szCs w:val="28"/>
              </w:rPr>
            </w:pPr>
          </w:p>
          <w:p w:rsidR="00AF5467" w:rsidRDefault="00AF5467">
            <w:pPr>
              <w:rPr>
                <w:sz w:val="28"/>
                <w:szCs w:val="28"/>
              </w:rPr>
            </w:pPr>
          </w:p>
          <w:p w:rsidR="00AF5467" w:rsidRDefault="00AF5467">
            <w:pPr>
              <w:rPr>
                <w:sz w:val="28"/>
                <w:szCs w:val="28"/>
              </w:rPr>
            </w:pPr>
          </w:p>
        </w:tc>
      </w:tr>
    </w:tbl>
    <w:p w:rsidR="00AF5467" w:rsidRDefault="00AF5467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F5467" w:rsidTr="00B754E8">
        <w:tc>
          <w:tcPr>
            <w:tcW w:w="10682" w:type="dxa"/>
          </w:tcPr>
          <w:p w:rsidR="006460F2" w:rsidRPr="006460F2" w:rsidRDefault="006460F2" w:rsidP="00AF5467">
            <w:pPr>
              <w:rPr>
                <w:b/>
                <w:sz w:val="24"/>
                <w:szCs w:val="24"/>
              </w:rPr>
            </w:pPr>
            <w:r w:rsidRPr="006460F2">
              <w:rPr>
                <w:b/>
                <w:sz w:val="24"/>
                <w:szCs w:val="24"/>
              </w:rPr>
              <w:t xml:space="preserve">Patients with the following criteria are suitable for referral to the osteoporosis clinic. </w:t>
            </w:r>
          </w:p>
          <w:p w:rsidR="00AF5467" w:rsidRPr="006460F2" w:rsidRDefault="006460F2" w:rsidP="00AF5467">
            <w:pPr>
              <w:rPr>
                <w:b/>
                <w:sz w:val="24"/>
                <w:szCs w:val="24"/>
              </w:rPr>
            </w:pPr>
            <w:r w:rsidRPr="006460F2">
              <w:rPr>
                <w:b/>
                <w:sz w:val="24"/>
                <w:szCs w:val="24"/>
              </w:rPr>
              <w:t>Please select as appropriate.</w:t>
            </w:r>
            <w:r w:rsidR="00AF5467" w:rsidRPr="006460F2">
              <w:rPr>
                <w:b/>
                <w:sz w:val="24"/>
                <w:szCs w:val="24"/>
              </w:rPr>
              <w:t xml:space="preserve"> (Please tick)</w:t>
            </w:r>
          </w:p>
          <w:p w:rsidR="00AF5467" w:rsidRPr="006460F2" w:rsidRDefault="00AF5467">
            <w:pPr>
              <w:rPr>
                <w:sz w:val="24"/>
                <w:szCs w:val="24"/>
              </w:rPr>
            </w:pPr>
          </w:p>
        </w:tc>
      </w:tr>
      <w:tr w:rsidR="006460F2" w:rsidTr="008900E6">
        <w:tc>
          <w:tcPr>
            <w:tcW w:w="10682" w:type="dxa"/>
          </w:tcPr>
          <w:p w:rsidR="006460F2" w:rsidRPr="006460F2" w:rsidRDefault="006460F2">
            <w:pPr>
              <w:rPr>
                <w:sz w:val="24"/>
                <w:szCs w:val="24"/>
              </w:rPr>
            </w:pPr>
            <w:r w:rsidRPr="006460F2">
              <w:rPr>
                <w:sz w:val="24"/>
                <w:szCs w:val="24"/>
              </w:rPr>
              <w:t xml:space="preserve">Patients intolerant of oral treatment (bisphosphonates), for consideration of alternatives  □    </w:t>
            </w:r>
          </w:p>
          <w:p w:rsidR="006460F2" w:rsidRPr="006460F2" w:rsidRDefault="006460F2">
            <w:pPr>
              <w:rPr>
                <w:sz w:val="24"/>
                <w:szCs w:val="24"/>
              </w:rPr>
            </w:pPr>
            <w:r w:rsidRPr="006460F2">
              <w:rPr>
                <w:sz w:val="24"/>
                <w:szCs w:val="24"/>
              </w:rPr>
              <w:t>Patients with poor renal function unable to receive bisphosphonates □</w:t>
            </w:r>
          </w:p>
          <w:p w:rsidR="006460F2" w:rsidRPr="006460F2" w:rsidRDefault="006460F2">
            <w:pPr>
              <w:rPr>
                <w:sz w:val="24"/>
                <w:szCs w:val="24"/>
              </w:rPr>
            </w:pPr>
            <w:r w:rsidRPr="006460F2">
              <w:rPr>
                <w:sz w:val="24"/>
                <w:szCs w:val="24"/>
              </w:rPr>
              <w:t xml:space="preserve">Younger patients, or those with complex comorbidities □             </w:t>
            </w:r>
          </w:p>
          <w:p w:rsidR="006460F2" w:rsidRPr="006460F2" w:rsidRDefault="006460F2">
            <w:pPr>
              <w:rPr>
                <w:sz w:val="24"/>
                <w:szCs w:val="24"/>
              </w:rPr>
            </w:pPr>
            <w:r w:rsidRPr="006460F2">
              <w:rPr>
                <w:sz w:val="24"/>
                <w:szCs w:val="24"/>
              </w:rPr>
              <w:t>Patients in whom a DXA scan is felt to be indicated, but who do not meet our DXA referral criteria □</w:t>
            </w:r>
          </w:p>
          <w:p w:rsidR="006460F2" w:rsidRPr="006460F2" w:rsidRDefault="006460F2">
            <w:pPr>
              <w:rPr>
                <w:sz w:val="24"/>
                <w:szCs w:val="24"/>
              </w:rPr>
            </w:pPr>
            <w:r w:rsidRPr="006460F2">
              <w:rPr>
                <w:sz w:val="24"/>
                <w:szCs w:val="24"/>
              </w:rPr>
              <w:t>Patients with an eating disorder requiring a DXA scan □</w:t>
            </w:r>
          </w:p>
        </w:tc>
      </w:tr>
    </w:tbl>
    <w:p w:rsidR="00B754E8" w:rsidRDefault="00B754E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B754E8" w:rsidTr="00B754E8">
        <w:tc>
          <w:tcPr>
            <w:tcW w:w="3085" w:type="dxa"/>
          </w:tcPr>
          <w:p w:rsidR="00B754E8" w:rsidRPr="00B754E8" w:rsidRDefault="00B754E8">
            <w:pPr>
              <w:rPr>
                <w:sz w:val="22"/>
                <w:szCs w:val="22"/>
              </w:rPr>
            </w:pPr>
            <w:r w:rsidRPr="00B754E8">
              <w:rPr>
                <w:sz w:val="22"/>
                <w:szCs w:val="22"/>
              </w:rPr>
              <w:t>Relevant family history</w:t>
            </w:r>
          </w:p>
          <w:p w:rsidR="00B754E8" w:rsidRPr="00B754E8" w:rsidRDefault="00B754E8">
            <w:pPr>
              <w:rPr>
                <w:sz w:val="22"/>
                <w:szCs w:val="22"/>
              </w:rPr>
            </w:pPr>
          </w:p>
        </w:tc>
        <w:tc>
          <w:tcPr>
            <w:tcW w:w="7597" w:type="dxa"/>
          </w:tcPr>
          <w:p w:rsidR="00B754E8" w:rsidRPr="00B754E8" w:rsidRDefault="00B754E8">
            <w:pPr>
              <w:rPr>
                <w:sz w:val="22"/>
                <w:szCs w:val="22"/>
              </w:rPr>
            </w:pPr>
          </w:p>
        </w:tc>
      </w:tr>
    </w:tbl>
    <w:p w:rsidR="00B754E8" w:rsidRDefault="00B754E8">
      <w:pPr>
        <w:rPr>
          <w:rFonts w:cstheme="minorHAnsi"/>
          <w:i/>
        </w:rPr>
      </w:pPr>
    </w:p>
    <w:p w:rsidR="00B754E8" w:rsidRDefault="006460F2">
      <w:pPr>
        <w:rPr>
          <w:rFonts w:cstheme="minorHAnsi"/>
          <w:i/>
        </w:rPr>
      </w:pPr>
      <w:r>
        <w:rPr>
          <w:rFonts w:cstheme="minorHAnsi"/>
          <w:i/>
        </w:rPr>
        <w:t>Please include past medical history and a medication list in referral.</w:t>
      </w:r>
    </w:p>
    <w:p w:rsidR="006460F2" w:rsidRDefault="006460F2">
      <w:pPr>
        <w:rPr>
          <w:rFonts w:cstheme="minorHAnsi"/>
          <w:i/>
        </w:rPr>
      </w:pPr>
    </w:p>
    <w:tbl>
      <w:tblPr>
        <w:tblW w:w="1023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4333"/>
        <w:gridCol w:w="2773"/>
      </w:tblGrid>
      <w:tr w:rsidR="00B754E8" w:rsidRPr="00F4183C" w:rsidTr="00B45F74">
        <w:trPr>
          <w:trHeight w:val="252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REFERRING 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>GP</w:t>
            </w:r>
            <w:r>
              <w:rPr>
                <w:rFonts w:cs="Arial"/>
                <w:b/>
                <w:bCs/>
                <w:sz w:val="21"/>
                <w:szCs w:val="21"/>
              </w:rPr>
              <w:t>’s</w:t>
            </w: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 NAME</w:t>
            </w:r>
          </w:p>
        </w:tc>
        <w:tc>
          <w:tcPr>
            <w:tcW w:w="4333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 xml:space="preserve">SURGERY DETAILS </w:t>
            </w:r>
          </w:p>
        </w:tc>
        <w:tc>
          <w:tcPr>
            <w:tcW w:w="2773" w:type="dxa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F4183C">
              <w:rPr>
                <w:rFonts w:cs="Arial"/>
                <w:b/>
                <w:bCs/>
                <w:sz w:val="21"/>
                <w:szCs w:val="21"/>
              </w:rPr>
              <w:t>DATE OF REFERRAL</w:t>
            </w:r>
          </w:p>
        </w:tc>
      </w:tr>
      <w:tr w:rsidR="00B754E8" w:rsidRPr="00F4183C" w:rsidTr="00B45F74">
        <w:trPr>
          <w:trHeight w:val="695"/>
        </w:trPr>
        <w:tc>
          <w:tcPr>
            <w:tcW w:w="3130" w:type="dxa"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4333" w:type="dxa"/>
            <w:vMerge w:val="restart"/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B754E8" w:rsidRPr="00F4183C" w:rsidTr="00B45F74">
        <w:trPr>
          <w:trHeight w:val="77"/>
        </w:trPr>
        <w:tc>
          <w:tcPr>
            <w:tcW w:w="3130" w:type="dxa"/>
          </w:tcPr>
          <w:p w:rsidR="00B754E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GMC registration number</w:t>
            </w:r>
          </w:p>
          <w:p w:rsidR="00B754E8" w:rsidRPr="006C12B8" w:rsidRDefault="00B754E8" w:rsidP="00B45F74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3" w:type="dxa"/>
            <w:vMerge/>
          </w:tcPr>
          <w:p w:rsidR="00B754E8" w:rsidRPr="00F4183C" w:rsidRDefault="00B754E8" w:rsidP="00B45F74">
            <w:pPr>
              <w:spacing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nil"/>
            </w:tcBorders>
          </w:tcPr>
          <w:p w:rsidR="00B754E8" w:rsidRPr="00F4183C" w:rsidRDefault="00B754E8" w:rsidP="00B45F74">
            <w:pPr>
              <w:spacing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B754E8" w:rsidRPr="00B754E8" w:rsidRDefault="00B754E8">
      <w:pPr>
        <w:rPr>
          <w:rFonts w:cstheme="minorHAnsi"/>
          <w:i/>
        </w:rPr>
      </w:pPr>
    </w:p>
    <w:sectPr w:rsidR="00B754E8" w:rsidRPr="00B754E8" w:rsidSect="00AF5467">
      <w:headerReference w:type="default" r:id="rId7"/>
      <w:foot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67" w:rsidRDefault="00AF5467" w:rsidP="00AF5467">
      <w:pPr>
        <w:spacing w:after="0" w:line="240" w:lineRule="auto"/>
      </w:pPr>
      <w:r>
        <w:separator/>
      </w:r>
    </w:p>
  </w:endnote>
  <w:end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9EE41F" wp14:editId="51A23700">
          <wp:simplePos x="0" y="0"/>
          <wp:positionH relativeFrom="column">
            <wp:posOffset>-925033</wp:posOffset>
          </wp:positionH>
          <wp:positionV relativeFrom="paragraph">
            <wp:posOffset>-406740</wp:posOffset>
          </wp:positionV>
          <wp:extent cx="7623545" cy="10528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699" cy="1053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67" w:rsidRDefault="00AF5467" w:rsidP="00AF5467">
      <w:pPr>
        <w:spacing w:after="0" w:line="240" w:lineRule="auto"/>
      </w:pPr>
      <w:r>
        <w:separator/>
      </w:r>
    </w:p>
  </w:footnote>
  <w:footnote w:type="continuationSeparator" w:id="0">
    <w:p w:rsidR="00AF5467" w:rsidRDefault="00AF5467" w:rsidP="00AF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67" w:rsidRDefault="00AF5467" w:rsidP="00AF5467">
    <w:pPr>
      <w:pStyle w:val="Addresstext"/>
      <w:rPr>
        <w:b/>
        <w:color w:val="005C9E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9BFCE3B" wp14:editId="4E57A698">
          <wp:simplePos x="0" y="0"/>
          <wp:positionH relativeFrom="column">
            <wp:posOffset>-787400</wp:posOffset>
          </wp:positionH>
          <wp:positionV relativeFrom="paragraph">
            <wp:posOffset>-88900</wp:posOffset>
          </wp:positionV>
          <wp:extent cx="3136265" cy="860425"/>
          <wp:effectExtent l="0" t="0" r="6985" b="0"/>
          <wp:wrapThrough wrapText="bothSides">
            <wp:wrapPolygon edited="0">
              <wp:start x="0" y="0"/>
              <wp:lineTo x="0" y="21042"/>
              <wp:lineTo x="21517" y="21042"/>
              <wp:lineTo x="215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C9E"/>
      </w:rPr>
      <w:t>Rheumatology</w:t>
    </w:r>
  </w:p>
  <w:p w:rsidR="00AF5467" w:rsidRPr="00F1357C" w:rsidRDefault="00AF5467" w:rsidP="00AF5467">
    <w:pPr>
      <w:pStyle w:val="Addresstext"/>
    </w:pPr>
    <w:r>
      <w:t>Royal National Hospital for Rheumatic Diseases</w:t>
    </w:r>
  </w:p>
  <w:p w:rsidR="00AF5467" w:rsidRPr="002B30CF" w:rsidRDefault="00AF5467" w:rsidP="00AF5467">
    <w:pPr>
      <w:pStyle w:val="Addresstext"/>
    </w:pPr>
    <w:proofErr w:type="spellStart"/>
    <w:r>
      <w:t>Combe</w:t>
    </w:r>
    <w:proofErr w:type="spellEnd"/>
    <w:r>
      <w:t xml:space="preserve"> Park</w:t>
    </w:r>
  </w:p>
  <w:p w:rsidR="00AF5467" w:rsidRPr="002B30CF" w:rsidRDefault="00AF5467" w:rsidP="00AF5467">
    <w:pPr>
      <w:pStyle w:val="Addresstext"/>
    </w:pPr>
    <w:r w:rsidRPr="002B30CF">
      <w:t>Bath</w:t>
    </w:r>
  </w:p>
  <w:p w:rsidR="00AF5467" w:rsidRPr="002B30CF" w:rsidRDefault="00AF5467" w:rsidP="00AF5467">
    <w:pPr>
      <w:pStyle w:val="Addresstext"/>
    </w:pPr>
    <w:r>
      <w:t>BA1 3NG</w:t>
    </w:r>
  </w:p>
  <w:p w:rsidR="00AF5467" w:rsidRPr="002B30CF" w:rsidRDefault="00AF5467" w:rsidP="00AF5467">
    <w:pPr>
      <w:pStyle w:val="Addresstext"/>
    </w:pPr>
  </w:p>
  <w:p w:rsidR="00AF5467" w:rsidRPr="002B30CF" w:rsidRDefault="00AF5467" w:rsidP="00AF5467">
    <w:pPr>
      <w:pStyle w:val="Addresstext"/>
    </w:pPr>
    <w:r>
      <w:t>Tel: 01225 428331</w:t>
    </w:r>
  </w:p>
  <w:p w:rsidR="00AF5467" w:rsidRPr="00CD4EC4" w:rsidRDefault="00AF5467" w:rsidP="00AF5467">
    <w:pPr>
      <w:pStyle w:val="Addresstext"/>
    </w:pPr>
  </w:p>
  <w:p w:rsidR="00AF5467" w:rsidRDefault="00AF5467" w:rsidP="00AF5467">
    <w:pPr>
      <w:pStyle w:val="Header"/>
    </w:pPr>
    <w:r>
      <w:tab/>
    </w:r>
    <w:r>
      <w:tab/>
    </w:r>
    <w:hyperlink r:id="rId2" w:history="1">
      <w:r w:rsidRPr="00892CD0">
        <w:rPr>
          <w:rStyle w:val="Hyperlink"/>
        </w:rPr>
        <w:t>www.ruh.nhs.uk/RNHRD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67"/>
    <w:rsid w:val="006460F2"/>
    <w:rsid w:val="007B24D8"/>
    <w:rsid w:val="008A78A4"/>
    <w:rsid w:val="00AF5467"/>
    <w:rsid w:val="00B754E8"/>
    <w:rsid w:val="00D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67"/>
  </w:style>
  <w:style w:type="paragraph" w:styleId="Footer">
    <w:name w:val="footer"/>
    <w:basedOn w:val="Normal"/>
    <w:link w:val="FooterChar"/>
    <w:uiPriority w:val="99"/>
    <w:unhideWhenUsed/>
    <w:rsid w:val="00AF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67"/>
  </w:style>
  <w:style w:type="paragraph" w:styleId="BalloonText">
    <w:name w:val="Balloon Text"/>
    <w:basedOn w:val="Normal"/>
    <w:link w:val="BalloonTextChar"/>
    <w:uiPriority w:val="99"/>
    <w:semiHidden/>
    <w:unhideWhenUsed/>
    <w:rsid w:val="00AF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5467"/>
    <w:rPr>
      <w:color w:val="0000FF"/>
      <w:u w:val="single"/>
    </w:rPr>
  </w:style>
  <w:style w:type="paragraph" w:customStyle="1" w:styleId="Addresstext">
    <w:name w:val="Address text"/>
    <w:basedOn w:val="Normal"/>
    <w:rsid w:val="00AF5467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Arial" w:eastAsia="Times New Roman" w:hAnsi="Arial" w:cs="Times New Roman"/>
      <w:sz w:val="18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h.nhs.uk/RNHR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Vaughan-Williams, Hannah</dc:creator>
  <cp:lastModifiedBy>Vaughan-Williams, Hannah</cp:lastModifiedBy>
  <cp:revision>3</cp:revision>
  <dcterms:created xsi:type="dcterms:W3CDTF">2021-05-26T11:57:00Z</dcterms:created>
  <dcterms:modified xsi:type="dcterms:W3CDTF">2021-05-27T12:45:00Z</dcterms:modified>
</cp:coreProperties>
</file>