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69" w:rsidRDefault="005B5369" w:rsidP="005B5369">
      <w:pPr>
        <w:rPr>
          <w:rFonts w:cs="Arial"/>
          <w:b/>
          <w:sz w:val="20"/>
          <w:szCs w:val="20"/>
        </w:rPr>
      </w:pPr>
      <w:r w:rsidRPr="00387442">
        <w:rPr>
          <w:rFonts w:cs="Arial"/>
          <w:b/>
          <w:sz w:val="20"/>
          <w:szCs w:val="20"/>
        </w:rPr>
        <w:t>Keep this form in your portfolio when complet</w:t>
      </w:r>
      <w:r>
        <w:rPr>
          <w:rFonts w:cs="Arial"/>
          <w:b/>
          <w:sz w:val="20"/>
          <w:szCs w:val="20"/>
        </w:rPr>
        <w:t>e. Your manager will</w:t>
      </w:r>
      <w:r w:rsidRPr="00387442">
        <w:rPr>
          <w:rFonts w:cs="Arial"/>
          <w:b/>
          <w:sz w:val="20"/>
          <w:szCs w:val="20"/>
        </w:rPr>
        <w:t xml:space="preserve"> require a copy.</w:t>
      </w:r>
    </w:p>
    <w:p w:rsidR="005B5369" w:rsidRPr="005B5369" w:rsidRDefault="005B5369" w:rsidP="005B5369">
      <w:pPr>
        <w:ind w:right="-2880"/>
        <w:rPr>
          <w:b/>
          <w:sz w:val="32"/>
          <w:szCs w:val="32"/>
        </w:rPr>
      </w:pPr>
      <w:r w:rsidRPr="005B5369">
        <w:rPr>
          <w:b/>
          <w:sz w:val="32"/>
          <w:szCs w:val="32"/>
        </w:rPr>
        <w:t>FPP Blood Glucose/Ketone Monitoring Observations for</w:t>
      </w:r>
    </w:p>
    <w:p w:rsidR="005B5369" w:rsidRPr="005B5369" w:rsidRDefault="005B5369" w:rsidP="005B5369">
      <w:pPr>
        <w:ind w:right="-2880"/>
        <w:rPr>
          <w:b/>
          <w:sz w:val="32"/>
          <w:szCs w:val="32"/>
        </w:rPr>
      </w:pPr>
      <w:r>
        <w:rPr>
          <w:b/>
          <w:sz w:val="32"/>
          <w:szCs w:val="32"/>
        </w:rPr>
        <w:t>New t</w:t>
      </w:r>
      <w:r w:rsidRPr="005B5369">
        <w:rPr>
          <w:b/>
          <w:sz w:val="32"/>
          <w:szCs w:val="32"/>
        </w:rPr>
        <w:t>o Practice Health Care Assistants</w:t>
      </w:r>
    </w:p>
    <w:p w:rsidR="005B5369" w:rsidRDefault="005B5369" w:rsidP="005B5369">
      <w:pPr>
        <w:ind w:right="-2880"/>
        <w:jc w:val="center"/>
        <w:rPr>
          <w:b/>
          <w:sz w:val="32"/>
          <w:szCs w:val="32"/>
        </w:rPr>
      </w:pPr>
    </w:p>
    <w:p w:rsidR="005B5369" w:rsidRPr="005B5369" w:rsidRDefault="005B5369" w:rsidP="005B5369">
      <w:pPr>
        <w:ind w:right="-2880"/>
        <w:rPr>
          <w:b/>
          <w:sz w:val="28"/>
          <w:szCs w:val="28"/>
        </w:rPr>
      </w:pPr>
      <w:r w:rsidRPr="005B5369">
        <w:rPr>
          <w:b/>
          <w:sz w:val="28"/>
          <w:szCs w:val="28"/>
        </w:rPr>
        <w:t>Name:</w:t>
      </w:r>
    </w:p>
    <w:p w:rsidR="005B5369" w:rsidRPr="005B5369" w:rsidRDefault="005B5369" w:rsidP="005B5369">
      <w:pPr>
        <w:ind w:right="-2880"/>
        <w:rPr>
          <w:b/>
          <w:sz w:val="28"/>
          <w:szCs w:val="28"/>
        </w:rPr>
      </w:pPr>
      <w:r w:rsidRPr="005B5369">
        <w:rPr>
          <w:b/>
          <w:sz w:val="28"/>
          <w:szCs w:val="28"/>
        </w:rPr>
        <w:t>Location:</w:t>
      </w:r>
    </w:p>
    <w:p w:rsidR="005B5369" w:rsidRDefault="005B5369" w:rsidP="005B5369">
      <w:pPr>
        <w:ind w:right="-2880"/>
      </w:pPr>
      <w:r>
        <w:tab/>
      </w:r>
      <w:r>
        <w:tab/>
      </w:r>
      <w:r>
        <w:tab/>
      </w:r>
      <w:r>
        <w:tab/>
      </w:r>
      <w:r>
        <w:tab/>
        <w:t xml:space="preserve">             1              2              3              4              5              6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2"/>
        <w:gridCol w:w="1049"/>
        <w:gridCol w:w="943"/>
        <w:gridCol w:w="994"/>
        <w:gridCol w:w="1134"/>
        <w:gridCol w:w="1134"/>
        <w:gridCol w:w="1134"/>
      </w:tblGrid>
      <w:tr w:rsidR="005B5369" w:rsidTr="000B03B9">
        <w:tc>
          <w:tcPr>
            <w:tcW w:w="4102" w:type="dxa"/>
            <w:shd w:val="clear" w:color="auto" w:fill="auto"/>
          </w:tcPr>
          <w:p w:rsidR="005B5369" w:rsidRPr="00C278C3" w:rsidRDefault="005B5369" w:rsidP="000B03B9">
            <w:pPr>
              <w:rPr>
                <w:b/>
              </w:rPr>
            </w:pPr>
            <w:r>
              <w:rPr>
                <w:b/>
              </w:rPr>
              <w:t>Observations</w:t>
            </w:r>
            <w:r w:rsidRPr="00C278C3">
              <w:rPr>
                <w:b/>
              </w:rPr>
              <w:t xml:space="preserve"> for Blood Glucose</w:t>
            </w:r>
            <w:r>
              <w:rPr>
                <w:b/>
              </w:rPr>
              <w:t>/Ketone</w:t>
            </w:r>
            <w:r w:rsidRPr="00C278C3">
              <w:rPr>
                <w:b/>
              </w:rPr>
              <w:t xml:space="preserve"> Monit</w:t>
            </w:r>
            <w:r>
              <w:rPr>
                <w:b/>
              </w:rPr>
              <w:t>oring using the FPP Meter</w:t>
            </w:r>
          </w:p>
        </w:tc>
        <w:tc>
          <w:tcPr>
            <w:tcW w:w="1049" w:type="dxa"/>
            <w:shd w:val="clear" w:color="auto" w:fill="auto"/>
          </w:tcPr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Competent</w:t>
            </w:r>
          </w:p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Yes= √</w:t>
            </w:r>
          </w:p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No= X</w:t>
            </w:r>
          </w:p>
        </w:tc>
        <w:tc>
          <w:tcPr>
            <w:tcW w:w="943" w:type="dxa"/>
            <w:shd w:val="clear" w:color="auto" w:fill="auto"/>
          </w:tcPr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Competent</w:t>
            </w:r>
          </w:p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Yes= √</w:t>
            </w:r>
          </w:p>
          <w:p w:rsidR="005B5369" w:rsidRDefault="005B5369" w:rsidP="000B03B9">
            <w:r w:rsidRPr="00C278C3">
              <w:rPr>
                <w:sz w:val="16"/>
                <w:szCs w:val="16"/>
              </w:rPr>
              <w:t xml:space="preserve">No= X </w:t>
            </w:r>
          </w:p>
        </w:tc>
        <w:tc>
          <w:tcPr>
            <w:tcW w:w="994" w:type="dxa"/>
            <w:shd w:val="clear" w:color="auto" w:fill="auto"/>
          </w:tcPr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Competent</w:t>
            </w:r>
          </w:p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Yes= √</w:t>
            </w:r>
          </w:p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 xml:space="preserve">No= X </w:t>
            </w:r>
          </w:p>
        </w:tc>
        <w:tc>
          <w:tcPr>
            <w:tcW w:w="1134" w:type="dxa"/>
            <w:shd w:val="clear" w:color="auto" w:fill="auto"/>
          </w:tcPr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Competent</w:t>
            </w:r>
          </w:p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Yes= √</w:t>
            </w:r>
          </w:p>
          <w:p w:rsidR="005B5369" w:rsidRDefault="005B5369" w:rsidP="000B03B9">
            <w:r w:rsidRPr="00C278C3">
              <w:rPr>
                <w:sz w:val="16"/>
                <w:szCs w:val="16"/>
              </w:rPr>
              <w:t xml:space="preserve">No= X </w:t>
            </w:r>
          </w:p>
        </w:tc>
        <w:tc>
          <w:tcPr>
            <w:tcW w:w="1134" w:type="dxa"/>
            <w:shd w:val="clear" w:color="auto" w:fill="auto"/>
          </w:tcPr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Competent</w:t>
            </w:r>
          </w:p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Yes= √</w:t>
            </w:r>
          </w:p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 xml:space="preserve">No= X </w:t>
            </w:r>
          </w:p>
        </w:tc>
        <w:tc>
          <w:tcPr>
            <w:tcW w:w="1134" w:type="dxa"/>
            <w:shd w:val="clear" w:color="auto" w:fill="auto"/>
          </w:tcPr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Competent</w:t>
            </w:r>
          </w:p>
          <w:p w:rsidR="005B5369" w:rsidRPr="00C278C3" w:rsidRDefault="005B5369" w:rsidP="000B03B9">
            <w:pPr>
              <w:rPr>
                <w:sz w:val="16"/>
                <w:szCs w:val="16"/>
              </w:rPr>
            </w:pPr>
            <w:r w:rsidRPr="00C278C3">
              <w:rPr>
                <w:sz w:val="16"/>
                <w:szCs w:val="16"/>
              </w:rPr>
              <w:t>Yes= √</w:t>
            </w:r>
          </w:p>
          <w:p w:rsidR="005B5369" w:rsidRDefault="005B5369" w:rsidP="000B03B9">
            <w:r w:rsidRPr="00C278C3">
              <w:rPr>
                <w:sz w:val="16"/>
                <w:szCs w:val="16"/>
              </w:rPr>
              <w:t xml:space="preserve">No= X </w:t>
            </w:r>
          </w:p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Pr="002D2D89" w:rsidRDefault="005B5369" w:rsidP="000B03B9">
            <w:pPr>
              <w:rPr>
                <w:sz w:val="22"/>
                <w:szCs w:val="22"/>
              </w:rPr>
            </w:pPr>
            <w:r w:rsidRPr="002D2D89">
              <w:rPr>
                <w:sz w:val="22"/>
                <w:szCs w:val="22"/>
              </w:rPr>
              <w:t>1. Ward based medical equipment competency sheet completed, and assessed by link trainer</w:t>
            </w:r>
          </w:p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Pr="002D2D89" w:rsidRDefault="005B5369" w:rsidP="000B03B9">
            <w:pPr>
              <w:rPr>
                <w:sz w:val="22"/>
                <w:szCs w:val="22"/>
              </w:rPr>
            </w:pPr>
            <w:r w:rsidRPr="002D2D89">
              <w:rPr>
                <w:sz w:val="22"/>
                <w:szCs w:val="22"/>
              </w:rPr>
              <w:t>2. Was equipment prepared and checked</w:t>
            </w:r>
            <w:r>
              <w:rPr>
                <w:sz w:val="22"/>
                <w:szCs w:val="22"/>
              </w:rPr>
              <w:t>?</w:t>
            </w:r>
          </w:p>
          <w:p w:rsidR="005B5369" w:rsidRPr="002D2D89" w:rsidRDefault="005B5369" w:rsidP="000B03B9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Pr="002D2D89" w:rsidRDefault="005B5369" w:rsidP="000B03B9">
            <w:pPr>
              <w:rPr>
                <w:sz w:val="22"/>
                <w:szCs w:val="22"/>
              </w:rPr>
            </w:pPr>
            <w:r w:rsidRPr="002D2D89">
              <w:rPr>
                <w:sz w:val="22"/>
                <w:szCs w:val="22"/>
              </w:rPr>
              <w:t>3. Hand washing of both staff and patient using appropriate hand wash</w:t>
            </w:r>
          </w:p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Pr="002D2D89" w:rsidRDefault="005B5369" w:rsidP="000B03B9">
            <w:pPr>
              <w:rPr>
                <w:sz w:val="22"/>
                <w:szCs w:val="22"/>
              </w:rPr>
            </w:pPr>
            <w:r w:rsidRPr="002D2D89">
              <w:rPr>
                <w:sz w:val="22"/>
                <w:szCs w:val="22"/>
              </w:rPr>
              <w:t>4. Finger pricking undertaken using the correct device and site</w:t>
            </w:r>
          </w:p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Pr="002D2D89" w:rsidRDefault="005B5369" w:rsidP="000B03B9">
            <w:pPr>
              <w:rPr>
                <w:sz w:val="22"/>
                <w:szCs w:val="22"/>
              </w:rPr>
            </w:pPr>
            <w:r w:rsidRPr="002D2D89">
              <w:rPr>
                <w:sz w:val="22"/>
                <w:szCs w:val="22"/>
              </w:rPr>
              <w:t>5. Strip insertion and application of blood to strip</w:t>
            </w:r>
          </w:p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Pr="002D2D89" w:rsidRDefault="005B5369" w:rsidP="000B03B9">
            <w:pPr>
              <w:rPr>
                <w:sz w:val="22"/>
                <w:szCs w:val="22"/>
              </w:rPr>
            </w:pPr>
            <w:r w:rsidRPr="002D2D89">
              <w:rPr>
                <w:sz w:val="22"/>
                <w:szCs w:val="22"/>
              </w:rPr>
              <w:t>6. Results recorded correctly:- result/date+time/device+location</w:t>
            </w:r>
          </w:p>
          <w:p w:rsidR="005B5369" w:rsidRPr="002D2D89" w:rsidRDefault="005B5369" w:rsidP="000B03B9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Pr="002D2D89" w:rsidRDefault="005B5369" w:rsidP="000B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2D2D89">
              <w:rPr>
                <w:sz w:val="22"/>
                <w:szCs w:val="22"/>
              </w:rPr>
              <w:t xml:space="preserve">Staff member </w:t>
            </w:r>
            <w:r>
              <w:rPr>
                <w:sz w:val="22"/>
                <w:szCs w:val="22"/>
              </w:rPr>
              <w:t xml:space="preserve">able to interpret results correctly and is </w:t>
            </w:r>
            <w:r w:rsidRPr="002D2D89">
              <w:rPr>
                <w:sz w:val="22"/>
                <w:szCs w:val="22"/>
              </w:rPr>
              <w:t xml:space="preserve">aware of </w:t>
            </w:r>
            <w:r>
              <w:rPr>
                <w:sz w:val="22"/>
                <w:szCs w:val="22"/>
              </w:rPr>
              <w:t xml:space="preserve"> action</w:t>
            </w:r>
            <w:r w:rsidRPr="002D2D89">
              <w:rPr>
                <w:sz w:val="22"/>
                <w:szCs w:val="22"/>
              </w:rPr>
              <w:t xml:space="preserve"> range</w:t>
            </w:r>
            <w:r>
              <w:rPr>
                <w:sz w:val="22"/>
                <w:szCs w:val="22"/>
              </w:rPr>
              <w:t xml:space="preserve">s,  - appropriate action </w:t>
            </w:r>
            <w:r w:rsidRPr="002D2D89">
              <w:rPr>
                <w:sz w:val="22"/>
                <w:szCs w:val="22"/>
              </w:rPr>
              <w:t>taken</w:t>
            </w:r>
            <w:r>
              <w:rPr>
                <w:sz w:val="22"/>
                <w:szCs w:val="22"/>
              </w:rPr>
              <w:t xml:space="preserve"> according to result</w:t>
            </w:r>
            <w:r w:rsidRPr="002D2D89">
              <w:rPr>
                <w:sz w:val="22"/>
                <w:szCs w:val="22"/>
              </w:rPr>
              <w:t xml:space="preserve"> </w:t>
            </w:r>
          </w:p>
          <w:p w:rsidR="005B5369" w:rsidRPr="002D2D89" w:rsidRDefault="005B5369" w:rsidP="000B03B9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Pr="002D2D89" w:rsidRDefault="005B5369" w:rsidP="000B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2D2D89">
              <w:rPr>
                <w:sz w:val="22"/>
                <w:szCs w:val="22"/>
              </w:rPr>
              <w:t>Equipment stored and/or disposed of in appropriate manner</w:t>
            </w:r>
          </w:p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Pr="002D2D89" w:rsidRDefault="005B5369" w:rsidP="000B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Able to dock m</w:t>
            </w:r>
            <w:r w:rsidRPr="002D2D89">
              <w:rPr>
                <w:sz w:val="22"/>
                <w:szCs w:val="22"/>
              </w:rPr>
              <w:t>eter at docking station when appropriate</w:t>
            </w:r>
          </w:p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Pr="002D2D89" w:rsidRDefault="005B5369" w:rsidP="000B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Pr="002D2D89">
              <w:rPr>
                <w:sz w:val="22"/>
                <w:szCs w:val="22"/>
              </w:rPr>
              <w:t>Understands need for blood glucose</w:t>
            </w:r>
            <w:r>
              <w:rPr>
                <w:sz w:val="22"/>
                <w:szCs w:val="22"/>
              </w:rPr>
              <w:t xml:space="preserve"> /ketone</w:t>
            </w:r>
            <w:r w:rsidRPr="002D2D89">
              <w:rPr>
                <w:sz w:val="22"/>
                <w:szCs w:val="22"/>
              </w:rPr>
              <w:t xml:space="preserve"> monitoring, and appropriate frequency of testing</w:t>
            </w:r>
          </w:p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Pr="00C278C3" w:rsidRDefault="005B5369" w:rsidP="000B03B9">
            <w:pPr>
              <w:rPr>
                <w:b/>
                <w:i/>
              </w:rPr>
            </w:pPr>
            <w:r w:rsidRPr="00C278C3">
              <w:rPr>
                <w:b/>
                <w:i/>
              </w:rPr>
              <w:t>Initials of Assessor and Date</w:t>
            </w:r>
          </w:p>
          <w:p w:rsidR="005B5369" w:rsidRPr="000C4904" w:rsidRDefault="005B5369" w:rsidP="000B03B9"/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  <w:tr w:rsidR="005B5369" w:rsidTr="000B03B9">
        <w:tc>
          <w:tcPr>
            <w:tcW w:w="4102" w:type="dxa"/>
            <w:shd w:val="clear" w:color="auto" w:fill="auto"/>
          </w:tcPr>
          <w:p w:rsidR="005B5369" w:rsidRDefault="005B5369" w:rsidP="000B03B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Full Name of Assessor </w:t>
            </w:r>
          </w:p>
          <w:p w:rsidR="005B5369" w:rsidRDefault="005B5369" w:rsidP="000B03B9">
            <w:pPr>
              <w:rPr>
                <w:b/>
                <w:i/>
              </w:rPr>
            </w:pPr>
            <w:r>
              <w:rPr>
                <w:b/>
                <w:i/>
              </w:rPr>
              <w:t>(in CAPITALS)</w:t>
            </w:r>
          </w:p>
          <w:p w:rsidR="005B5369" w:rsidRDefault="005B5369" w:rsidP="000B03B9">
            <w:pPr>
              <w:rPr>
                <w:b/>
                <w:i/>
              </w:rPr>
            </w:pPr>
          </w:p>
          <w:p w:rsidR="005B5369" w:rsidRPr="00C278C3" w:rsidRDefault="005B5369" w:rsidP="000B03B9">
            <w:pPr>
              <w:rPr>
                <w:b/>
                <w:i/>
              </w:rPr>
            </w:pPr>
          </w:p>
        </w:tc>
        <w:tc>
          <w:tcPr>
            <w:tcW w:w="1049" w:type="dxa"/>
            <w:shd w:val="clear" w:color="auto" w:fill="auto"/>
          </w:tcPr>
          <w:p w:rsidR="005B5369" w:rsidRDefault="005B5369" w:rsidP="000B03B9"/>
        </w:tc>
        <w:tc>
          <w:tcPr>
            <w:tcW w:w="943" w:type="dxa"/>
            <w:shd w:val="clear" w:color="auto" w:fill="auto"/>
          </w:tcPr>
          <w:p w:rsidR="005B5369" w:rsidRDefault="005B5369" w:rsidP="000B03B9"/>
        </w:tc>
        <w:tc>
          <w:tcPr>
            <w:tcW w:w="99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  <w:tc>
          <w:tcPr>
            <w:tcW w:w="1134" w:type="dxa"/>
            <w:shd w:val="clear" w:color="auto" w:fill="auto"/>
          </w:tcPr>
          <w:p w:rsidR="005B5369" w:rsidRDefault="005B5369" w:rsidP="000B03B9"/>
        </w:tc>
      </w:tr>
    </w:tbl>
    <w:p w:rsidR="005B5369" w:rsidRPr="00387442" w:rsidRDefault="005B5369" w:rsidP="005B5369">
      <w:pPr>
        <w:rPr>
          <w:rFonts w:cs="Arial"/>
          <w:b/>
          <w:sz w:val="20"/>
          <w:szCs w:val="20"/>
        </w:rPr>
      </w:pPr>
    </w:p>
    <w:p w:rsidR="00810FAA" w:rsidRDefault="00810FAA">
      <w:pPr>
        <w:rPr>
          <w:sz w:val="20"/>
          <w:szCs w:val="20"/>
        </w:rPr>
      </w:pPr>
    </w:p>
    <w:p w:rsidR="0053380F" w:rsidRPr="0053380F" w:rsidRDefault="0053380F" w:rsidP="0053380F">
      <w:pPr>
        <w:ind w:left="748" w:hanging="748"/>
        <w:rPr>
          <w:sz w:val="20"/>
          <w:szCs w:val="20"/>
        </w:rPr>
      </w:pPr>
    </w:p>
    <w:p w:rsidR="0053380F" w:rsidRPr="0053380F" w:rsidRDefault="0053380F" w:rsidP="0053380F">
      <w:pPr>
        <w:ind w:left="748" w:hanging="748"/>
        <w:rPr>
          <w:sz w:val="20"/>
          <w:szCs w:val="20"/>
        </w:rPr>
      </w:pPr>
    </w:p>
    <w:sectPr w:rsidR="0053380F" w:rsidRPr="0053380F" w:rsidSect="00836413">
      <w:headerReference w:type="default" r:id="rId7"/>
      <w:footerReference w:type="default" r:id="rId8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A3" w:rsidRDefault="00DE12A3">
      <w:r>
        <w:separator/>
      </w:r>
    </w:p>
  </w:endnote>
  <w:endnote w:type="continuationSeparator" w:id="0">
    <w:p w:rsidR="00DE12A3" w:rsidRDefault="00DE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DC" w:rsidRPr="001521DC" w:rsidRDefault="001521DC" w:rsidP="00836413">
    <w:pPr>
      <w:jc w:val="center"/>
      <w:rPr>
        <w:color w:val="808080"/>
        <w:sz w:val="18"/>
        <w:szCs w:val="18"/>
      </w:rPr>
    </w:pPr>
  </w:p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539"/>
      <w:gridCol w:w="2805"/>
      <w:gridCol w:w="2992"/>
      <w:gridCol w:w="1518"/>
    </w:tblGrid>
    <w:tr w:rsidR="00612705" w:rsidRPr="001521DC">
      <w:tc>
        <w:tcPr>
          <w:tcW w:w="2539" w:type="dxa"/>
        </w:tcPr>
        <w:p w:rsidR="00612705" w:rsidRPr="001521DC" w:rsidRDefault="00612705">
          <w:pPr>
            <w:pStyle w:val="Foo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 xml:space="preserve">Author: </w:t>
          </w:r>
          <w:r w:rsidR="005B5369">
            <w:rPr>
              <w:sz w:val="20"/>
              <w:szCs w:val="20"/>
            </w:rPr>
            <w:t>N Hodges</w:t>
          </w:r>
          <w:r w:rsidRPr="001521DC">
            <w:rPr>
              <w:sz w:val="20"/>
              <w:szCs w:val="20"/>
            </w:rPr>
            <w:t xml:space="preserve"> </w:t>
          </w:r>
        </w:p>
      </w:tc>
      <w:tc>
        <w:tcPr>
          <w:tcW w:w="2805" w:type="dxa"/>
        </w:tcPr>
        <w:p w:rsidR="00612705" w:rsidRPr="001521DC" w:rsidRDefault="00612705">
          <w:pPr>
            <w:pStyle w:val="Footer"/>
            <w:rPr>
              <w:sz w:val="20"/>
              <w:szCs w:val="20"/>
            </w:rPr>
          </w:pPr>
          <w:r w:rsidRPr="001521DC">
            <w:rPr>
              <w:sz w:val="20"/>
              <w:szCs w:val="20"/>
            </w:rPr>
            <w:t>Checked by:</w:t>
          </w:r>
          <w:r w:rsidR="000B5429">
            <w:rPr>
              <w:sz w:val="20"/>
              <w:szCs w:val="20"/>
            </w:rPr>
            <w:t xml:space="preserve"> H Witham</w:t>
          </w:r>
        </w:p>
      </w:tc>
      <w:tc>
        <w:tcPr>
          <w:tcW w:w="2992" w:type="dxa"/>
        </w:tcPr>
        <w:p w:rsidR="00612705" w:rsidRPr="0008647D" w:rsidRDefault="00612705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Approved by:</w:t>
          </w:r>
          <w:r w:rsidR="000B5429">
            <w:rPr>
              <w:sz w:val="20"/>
              <w:szCs w:val="20"/>
            </w:rPr>
            <w:t xml:space="preserve"> H. Witham</w:t>
          </w:r>
        </w:p>
      </w:tc>
      <w:tc>
        <w:tcPr>
          <w:tcW w:w="1518" w:type="dxa"/>
        </w:tcPr>
        <w:p w:rsidR="00612705" w:rsidRPr="0008647D" w:rsidRDefault="00612705">
          <w:pPr>
            <w:pStyle w:val="Footer"/>
            <w:rPr>
              <w:sz w:val="20"/>
              <w:szCs w:val="20"/>
            </w:rPr>
          </w:pPr>
          <w:r w:rsidRPr="0008647D">
            <w:rPr>
              <w:sz w:val="20"/>
              <w:szCs w:val="20"/>
            </w:rPr>
            <w:t xml:space="preserve">Page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PAGE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165ED7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  <w:r w:rsidRPr="0008647D">
            <w:rPr>
              <w:rStyle w:val="PageNumber"/>
              <w:sz w:val="20"/>
              <w:szCs w:val="20"/>
            </w:rPr>
            <w:t xml:space="preserve"> of </w:t>
          </w:r>
          <w:r w:rsidRPr="0008647D">
            <w:rPr>
              <w:rStyle w:val="PageNumber"/>
              <w:sz w:val="20"/>
              <w:szCs w:val="20"/>
            </w:rPr>
            <w:fldChar w:fldCharType="begin"/>
          </w:r>
          <w:r w:rsidRPr="0008647D">
            <w:rPr>
              <w:rStyle w:val="PageNumber"/>
              <w:sz w:val="20"/>
              <w:szCs w:val="20"/>
            </w:rPr>
            <w:instrText xml:space="preserve"> NUMPAGES </w:instrText>
          </w:r>
          <w:r w:rsidRPr="0008647D">
            <w:rPr>
              <w:rStyle w:val="PageNumber"/>
              <w:sz w:val="20"/>
              <w:szCs w:val="20"/>
            </w:rPr>
            <w:fldChar w:fldCharType="separate"/>
          </w:r>
          <w:r w:rsidR="00165ED7">
            <w:rPr>
              <w:rStyle w:val="PageNumber"/>
              <w:noProof/>
              <w:sz w:val="20"/>
              <w:szCs w:val="20"/>
            </w:rPr>
            <w:t>1</w:t>
          </w:r>
          <w:r w:rsidRPr="0008647D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836413" w:rsidRDefault="00836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A3" w:rsidRDefault="00DE12A3">
      <w:r>
        <w:separator/>
      </w:r>
    </w:p>
  </w:footnote>
  <w:footnote w:type="continuationSeparator" w:id="0">
    <w:p w:rsidR="00DE12A3" w:rsidRDefault="00DE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72" w:rsidRPr="00BF05CF" w:rsidRDefault="00C96E72" w:rsidP="007A19C4">
    <w:pPr>
      <w:pStyle w:val="Header"/>
      <w:tabs>
        <w:tab w:val="left" w:pos="6358"/>
      </w:tabs>
      <w:jc w:val="right"/>
      <w:rPr>
        <w:b/>
      </w:rPr>
    </w:pPr>
    <w:r w:rsidRPr="00BF05CF">
      <w:rPr>
        <w:b/>
      </w:rPr>
      <w:t xml:space="preserve">RUH Bath NHS </w:t>
    </w:r>
    <w:r w:rsidR="006F1154">
      <w:rPr>
        <w:b/>
      </w:rPr>
      <w:t>Foundation</w:t>
    </w:r>
    <w:r w:rsidR="00B02F98">
      <w:rPr>
        <w:b/>
      </w:rPr>
      <w:t xml:space="preserve"> </w:t>
    </w:r>
    <w:r w:rsidRPr="00BF05CF">
      <w:rPr>
        <w:b/>
      </w:rPr>
      <w:t>Trust – Pathology Department</w:t>
    </w:r>
  </w:p>
  <w:p w:rsidR="001521DC" w:rsidRPr="00BF05CF" w:rsidRDefault="00294D67" w:rsidP="001521DC">
    <w:pPr>
      <w:pStyle w:val="Header"/>
    </w:pPr>
    <w:r>
      <w:t>FORM</w:t>
    </w:r>
    <w:r w:rsidR="00F769B0" w:rsidRPr="00BF05CF">
      <w:t xml:space="preserve">    </w:t>
    </w:r>
    <w:r>
      <w:t xml:space="preserve"> </w:t>
    </w:r>
    <w:r w:rsidR="00F0393F">
      <w:t>QMS/</w:t>
    </w:r>
    <w:r>
      <w:t>FM</w:t>
    </w:r>
    <w:r w:rsidR="00DE39E8" w:rsidRPr="00BF05CF">
      <w:t>/</w:t>
    </w:r>
    <w:r w:rsidR="005B5369">
      <w:t>POCT</w:t>
    </w:r>
    <w:r w:rsidR="00DE39E8" w:rsidRPr="00BF05CF">
      <w:t>/</w:t>
    </w:r>
    <w:r w:rsidR="005B5369">
      <w:t>COMP</w:t>
    </w:r>
    <w:r w:rsidR="00DE39E8" w:rsidRPr="00BF05CF">
      <w:t>/</w:t>
    </w:r>
    <w:r w:rsidR="005B5369">
      <w:t>7</w:t>
    </w:r>
    <w:r w:rsidR="00DE39E8" w:rsidRPr="00BF05CF">
      <w:t>/</w:t>
    </w:r>
    <w:r w:rsidR="001521DC" w:rsidRPr="00BF05CF">
      <w:t>1</w:t>
    </w:r>
  </w:p>
  <w:p w:rsidR="00F769B0" w:rsidRPr="00F769B0" w:rsidRDefault="00F769B0" w:rsidP="001521DC">
    <w:pPr>
      <w:pStyle w:val="Header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905"/>
      <w:gridCol w:w="3949"/>
    </w:tblGrid>
    <w:tr w:rsidR="00F769B0">
      <w:tc>
        <w:tcPr>
          <w:tcW w:w="5905" w:type="dxa"/>
        </w:tcPr>
        <w:p w:rsidR="00F769B0" w:rsidRDefault="00F769B0" w:rsidP="009563C1">
          <w:pPr>
            <w:pStyle w:val="Header"/>
          </w:pPr>
          <w:r>
            <w:t>Title</w:t>
          </w:r>
          <w:r w:rsidR="005B5369">
            <w:t xml:space="preserve">: FPP Meter </w:t>
          </w:r>
          <w:r w:rsidR="009563C1">
            <w:t>Observations</w:t>
          </w:r>
        </w:p>
      </w:tc>
      <w:tc>
        <w:tcPr>
          <w:tcW w:w="3949" w:type="dxa"/>
        </w:tcPr>
        <w:p w:rsidR="00F769B0" w:rsidRPr="0053380F" w:rsidRDefault="0053380F" w:rsidP="001521DC">
          <w:pPr>
            <w:pStyle w:val="Header"/>
            <w:rPr>
              <w:sz w:val="20"/>
              <w:szCs w:val="20"/>
            </w:rPr>
          </w:pPr>
          <w:r>
            <w:t>Effective date:</w:t>
          </w:r>
          <w:r w:rsidR="005B5369">
            <w:t xml:space="preserve"> 20 April 2020</w:t>
          </w:r>
          <w:r w:rsidRPr="003106F5">
            <w:t xml:space="preserve"> </w:t>
          </w:r>
          <w:r w:rsidR="003106F5" w:rsidRPr="003106F5">
            <w:t xml:space="preserve">   </w:t>
          </w:r>
          <w:r w:rsidRPr="003106F5">
            <w:t xml:space="preserve"> </w:t>
          </w:r>
        </w:p>
      </w:tc>
    </w:tr>
  </w:tbl>
  <w:p w:rsidR="00F769B0" w:rsidRPr="001521DC" w:rsidRDefault="00F769B0" w:rsidP="00152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78AF"/>
    <w:multiLevelType w:val="singleLevel"/>
    <w:tmpl w:val="62EC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6E"/>
    <w:rsid w:val="0008647D"/>
    <w:rsid w:val="000B30EF"/>
    <w:rsid w:val="000B5429"/>
    <w:rsid w:val="001521DC"/>
    <w:rsid w:val="00165ED7"/>
    <w:rsid w:val="001924CE"/>
    <w:rsid w:val="00231218"/>
    <w:rsid w:val="00294D67"/>
    <w:rsid w:val="002A7CC3"/>
    <w:rsid w:val="002D6FDB"/>
    <w:rsid w:val="002F482B"/>
    <w:rsid w:val="003106F5"/>
    <w:rsid w:val="00321793"/>
    <w:rsid w:val="00346B9B"/>
    <w:rsid w:val="00391375"/>
    <w:rsid w:val="00392773"/>
    <w:rsid w:val="004C7646"/>
    <w:rsid w:val="004D6625"/>
    <w:rsid w:val="004E0510"/>
    <w:rsid w:val="0053380F"/>
    <w:rsid w:val="00572BFE"/>
    <w:rsid w:val="00574C62"/>
    <w:rsid w:val="005B5369"/>
    <w:rsid w:val="006076F8"/>
    <w:rsid w:val="00612705"/>
    <w:rsid w:val="006B446E"/>
    <w:rsid w:val="006F1154"/>
    <w:rsid w:val="00713F6D"/>
    <w:rsid w:val="00755F5B"/>
    <w:rsid w:val="007753D7"/>
    <w:rsid w:val="007A19C4"/>
    <w:rsid w:val="0080578F"/>
    <w:rsid w:val="00810FAA"/>
    <w:rsid w:val="00821041"/>
    <w:rsid w:val="00836413"/>
    <w:rsid w:val="00857C93"/>
    <w:rsid w:val="00872C6E"/>
    <w:rsid w:val="00895349"/>
    <w:rsid w:val="008C2559"/>
    <w:rsid w:val="008F62EB"/>
    <w:rsid w:val="00953BC5"/>
    <w:rsid w:val="009563C1"/>
    <w:rsid w:val="00A0055E"/>
    <w:rsid w:val="00B02F98"/>
    <w:rsid w:val="00B24D9D"/>
    <w:rsid w:val="00B47ADF"/>
    <w:rsid w:val="00BF05CF"/>
    <w:rsid w:val="00C96E72"/>
    <w:rsid w:val="00CF7DA6"/>
    <w:rsid w:val="00D96F4A"/>
    <w:rsid w:val="00DA7DEC"/>
    <w:rsid w:val="00DE12A3"/>
    <w:rsid w:val="00DE39E8"/>
    <w:rsid w:val="00E22C96"/>
    <w:rsid w:val="00E23E09"/>
    <w:rsid w:val="00EF5563"/>
    <w:rsid w:val="00F0393F"/>
    <w:rsid w:val="00F713A8"/>
    <w:rsid w:val="00F769B0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758B58-FC5A-4560-A8A1-A84B718B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51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364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64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647D"/>
  </w:style>
  <w:style w:type="paragraph" w:styleId="BalloonText">
    <w:name w:val="Balloon Text"/>
    <w:basedOn w:val="Normal"/>
    <w:semiHidden/>
    <w:rsid w:val="00DE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a\AppData\Local\Temp\83c775eb-fb90-4ea6-834b-034fa2db221b\Form%20template%20portrait%20for%20RUH%205%20Oct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 portrait for RUH 5 Oct 09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</vt:lpstr>
    </vt:vector>
  </TitlesOfParts>
  <Company>RUH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</dc:title>
  <dc:creator>Hall, Annette</dc:creator>
  <cp:lastModifiedBy>Ware, Susan</cp:lastModifiedBy>
  <cp:revision>4</cp:revision>
  <cp:lastPrinted>2009-09-22T10:13:00Z</cp:lastPrinted>
  <dcterms:created xsi:type="dcterms:W3CDTF">2020-04-20T15:20:00Z</dcterms:created>
  <dcterms:modified xsi:type="dcterms:W3CDTF">2020-04-21T07:33:00Z</dcterms:modified>
</cp:coreProperties>
</file>